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C6A52" w14:textId="77BCDCF5" w:rsidR="005E48F5" w:rsidRPr="00101ACB" w:rsidRDefault="006E6E8A" w:rsidP="006035F0">
      <w:pPr>
        <w:pStyle w:val="NormalWeb"/>
        <w:spacing w:before="0" w:after="240"/>
        <w:rPr>
          <w:rFonts w:ascii="Arial" w:hAnsi="Arial" w:cs="Arial"/>
          <w:sz w:val="22"/>
          <w:szCs w:val="22"/>
        </w:rPr>
      </w:pPr>
      <w:r w:rsidRPr="00101ACB">
        <w:rPr>
          <w:rFonts w:ascii="Arial" w:hAnsi="Arial" w:cs="Arial"/>
          <w:b/>
          <w:i/>
          <w:sz w:val="22"/>
          <w:szCs w:val="22"/>
          <w:lang w:val="ca-ES"/>
        </w:rPr>
        <w:t xml:space="preserve">RESOLUCIÓ de </w:t>
      </w:r>
      <w:r w:rsidR="006035F0" w:rsidRPr="00101ACB">
        <w:rPr>
          <w:rFonts w:ascii="Arial" w:hAnsi="Arial" w:cs="Arial"/>
          <w:b/>
          <w:i/>
          <w:sz w:val="22"/>
          <w:szCs w:val="22"/>
          <w:lang w:val="ca-ES"/>
        </w:rPr>
        <w:t>xx</w:t>
      </w:r>
      <w:r w:rsidRPr="00101ACB">
        <w:rPr>
          <w:rFonts w:ascii="Arial" w:hAnsi="Arial" w:cs="Arial"/>
          <w:b/>
          <w:i/>
          <w:sz w:val="22"/>
          <w:szCs w:val="22"/>
          <w:lang w:val="ca-ES"/>
        </w:rPr>
        <w:t xml:space="preserve"> de </w:t>
      </w:r>
      <w:r w:rsidR="006035F0" w:rsidRPr="00101ACB">
        <w:rPr>
          <w:rFonts w:ascii="Arial" w:hAnsi="Arial" w:cs="Arial"/>
          <w:b/>
          <w:i/>
          <w:sz w:val="22"/>
          <w:szCs w:val="22"/>
          <w:lang w:val="ca-ES"/>
        </w:rPr>
        <w:t>xx</w:t>
      </w:r>
      <w:r w:rsidRPr="00101ACB">
        <w:rPr>
          <w:rFonts w:ascii="Arial" w:hAnsi="Arial" w:cs="Arial"/>
          <w:b/>
          <w:i/>
          <w:sz w:val="22"/>
          <w:szCs w:val="22"/>
          <w:lang w:val="ca-ES"/>
        </w:rPr>
        <w:t xml:space="preserve"> de 202</w:t>
      </w:r>
      <w:r w:rsidR="006035F0" w:rsidRPr="00101ACB">
        <w:rPr>
          <w:rFonts w:ascii="Arial" w:hAnsi="Arial" w:cs="Arial"/>
          <w:b/>
          <w:i/>
          <w:sz w:val="22"/>
          <w:szCs w:val="22"/>
          <w:lang w:val="ca-ES"/>
        </w:rPr>
        <w:t>2</w:t>
      </w:r>
      <w:r w:rsidRPr="00101ACB">
        <w:rPr>
          <w:rFonts w:ascii="Arial" w:hAnsi="Arial" w:cs="Arial"/>
          <w:b/>
          <w:i/>
          <w:sz w:val="22"/>
          <w:szCs w:val="22"/>
          <w:lang w:val="ca-ES"/>
        </w:rPr>
        <w:t xml:space="preserve">, de la directora general de Personal Docent, de la Conselleria d’Educació, Cultura i Esport, per la qual es convoca el procediment d’adjudicació de destinacions amb caràcter provisional, en pràctiques i interí, en els cossos docents de </w:t>
      </w:r>
      <w:r w:rsidR="00C93C5C" w:rsidRPr="00101ACB">
        <w:rPr>
          <w:rFonts w:ascii="Arial" w:hAnsi="Arial" w:cs="Arial"/>
          <w:b/>
          <w:i/>
          <w:sz w:val="22"/>
          <w:szCs w:val="22"/>
          <w:lang w:val="ca-ES"/>
        </w:rPr>
        <w:t xml:space="preserve">mestres, de </w:t>
      </w:r>
      <w:r w:rsidRPr="00101ACB">
        <w:rPr>
          <w:rFonts w:ascii="Arial" w:hAnsi="Arial" w:cs="Arial"/>
          <w:b/>
          <w:i/>
          <w:sz w:val="22"/>
          <w:szCs w:val="22"/>
          <w:lang w:val="ca-ES"/>
        </w:rPr>
        <w:t xml:space="preserve">catedràtics i professors d’Ensenyament Secundari, de catedràtics i professors d’escoles oficials d’idiomes, de professors tècnics de Formació Professional, de catedràtics i professors de Música i Arts Escèniques, de catedràtics i professors d’Arts Plàstiques i Disseny i de mestres de taller d’Arts Plàstiques i Disseny per al curs </w:t>
      </w:r>
      <w:r w:rsidR="006035F0" w:rsidRPr="00101ACB">
        <w:rPr>
          <w:rFonts w:ascii="Arial" w:hAnsi="Arial" w:cs="Arial"/>
          <w:b/>
          <w:i/>
          <w:sz w:val="22"/>
          <w:szCs w:val="22"/>
          <w:lang w:val="ca-ES"/>
        </w:rPr>
        <w:t>2022/2023</w:t>
      </w:r>
      <w:r w:rsidRPr="00101ACB">
        <w:rPr>
          <w:rFonts w:ascii="Arial" w:hAnsi="Arial" w:cs="Arial"/>
          <w:b/>
          <w:i/>
          <w:sz w:val="22"/>
          <w:szCs w:val="22"/>
          <w:lang w:val="ca-ES"/>
        </w:rPr>
        <w:t>.</w:t>
      </w:r>
    </w:p>
    <w:p w14:paraId="057781D1" w14:textId="6875881D" w:rsidR="005E48F5" w:rsidRPr="00101ACB" w:rsidRDefault="006035F0" w:rsidP="006035F0">
      <w:pPr>
        <w:pStyle w:val="NormalWeb"/>
        <w:spacing w:before="0" w:after="240"/>
        <w:rPr>
          <w:rFonts w:ascii="Arial" w:hAnsi="Arial" w:cs="Arial"/>
          <w:sz w:val="22"/>
          <w:szCs w:val="22"/>
        </w:rPr>
      </w:pPr>
      <w:r w:rsidRPr="00101ACB">
        <w:rPr>
          <w:rFonts w:ascii="Arial" w:hAnsi="Arial" w:cs="Arial"/>
          <w:sz w:val="22"/>
          <w:szCs w:val="22"/>
          <w:lang w:val="ca-ES"/>
        </w:rPr>
        <w:t xml:space="preserve">La Llei orgànica 3/2020, de 29 de desembre, modifica la Llei orgànica 2/2006, de 3 de maig, d’Educació, que </w:t>
      </w:r>
      <w:r w:rsidR="006E6E8A" w:rsidRPr="00101ACB">
        <w:rPr>
          <w:rFonts w:ascii="Arial" w:hAnsi="Arial" w:cs="Arial"/>
          <w:sz w:val="22"/>
          <w:szCs w:val="22"/>
          <w:lang w:val="ca-ES"/>
        </w:rPr>
        <w:t>estableix en la seua disposició addicional sisena la facultat de les comunitats autònomes per a ordenar la seua funció pública docent en el marc de les seues respectives competències, respectant, en tot cas, les normes bàsiques contingudes en aquesta.</w:t>
      </w:r>
    </w:p>
    <w:p w14:paraId="46B2BD8C" w14:textId="6D35823E" w:rsidR="005E48F5" w:rsidRPr="00101ACB" w:rsidRDefault="006E6E8A" w:rsidP="006035F0">
      <w:pPr>
        <w:pStyle w:val="LO-Normal"/>
        <w:spacing w:after="240" w:line="240" w:lineRule="auto"/>
        <w:jc w:val="both"/>
        <w:rPr>
          <w:rFonts w:ascii="Arial" w:hAnsi="Arial" w:cs="Arial"/>
          <w:szCs w:val="22"/>
        </w:rPr>
      </w:pPr>
      <w:r w:rsidRPr="00101ACB">
        <w:rPr>
          <w:rFonts w:ascii="Arial" w:hAnsi="Arial" w:cs="Arial"/>
          <w:szCs w:val="22"/>
          <w:lang w:val="ca-ES"/>
        </w:rPr>
        <w:t xml:space="preserve">Aquesta convocatòria té com a finalitat establir el procediment de provisió de llocs per a l’inici del curs escolar </w:t>
      </w:r>
      <w:r w:rsidR="006035F0" w:rsidRPr="00101ACB">
        <w:rPr>
          <w:rFonts w:ascii="Arial" w:hAnsi="Arial" w:cs="Arial"/>
          <w:szCs w:val="22"/>
          <w:lang w:val="ca-ES"/>
        </w:rPr>
        <w:t>2022/2023</w:t>
      </w:r>
      <w:r w:rsidRPr="00101ACB">
        <w:rPr>
          <w:rFonts w:ascii="Arial" w:hAnsi="Arial" w:cs="Arial"/>
          <w:szCs w:val="22"/>
          <w:lang w:val="ca-ES"/>
        </w:rPr>
        <w:t>, mitjançant el sistema de sol·licitud telemàtica que s’ha aplicat amb anterioritat, que possibilita una gestió eficient, compta amb les degudes garanties procedimentals per al professorat participant i permet agilitar la incorporació del personal funcionari de carrera i interí en els centres educatius amb el temps suficient per a participar en les tasques d’inici del curs escolar.</w:t>
      </w:r>
    </w:p>
    <w:p w14:paraId="63D77CEB" w14:textId="77777777" w:rsidR="00DF6161" w:rsidRPr="00101ACB" w:rsidRDefault="00DF6161" w:rsidP="00DF6161">
      <w:pPr>
        <w:pStyle w:val="LO-Normal"/>
        <w:spacing w:after="240" w:line="240" w:lineRule="auto"/>
        <w:jc w:val="both"/>
        <w:rPr>
          <w:rFonts w:ascii="Arial" w:hAnsi="Arial" w:cs="Arial"/>
          <w:szCs w:val="22"/>
        </w:rPr>
      </w:pPr>
      <w:r w:rsidRPr="00101ACB">
        <w:rPr>
          <w:rFonts w:ascii="Arial" w:hAnsi="Arial" w:cs="Arial"/>
          <w:szCs w:val="22"/>
          <w:lang w:val="ca-ES"/>
        </w:rPr>
        <w:t>Així mateix, el procediment permetrà al personal funcionari interí que ocupa vacants adjudicades segons el que es preveu en la Resolució de 5 de juliol de 2021, de la Direcció General de Personal  Docent (DOGV núm. 9122, de 07.07.2021), en centres classificats com de difícil provisió, prorrogar el seu nomenament per un curs més.</w:t>
      </w:r>
    </w:p>
    <w:p w14:paraId="76F42BC2" w14:textId="77777777" w:rsidR="005E48F5" w:rsidRPr="00101ACB" w:rsidRDefault="006E6E8A" w:rsidP="006035F0">
      <w:pPr>
        <w:pStyle w:val="LO-Normal"/>
        <w:spacing w:after="240" w:line="240" w:lineRule="auto"/>
        <w:jc w:val="both"/>
        <w:rPr>
          <w:rFonts w:ascii="Arial" w:hAnsi="Arial" w:cs="Arial"/>
          <w:szCs w:val="22"/>
        </w:rPr>
      </w:pPr>
      <w:r w:rsidRPr="00101ACB">
        <w:rPr>
          <w:rFonts w:ascii="Arial" w:hAnsi="Arial" w:cs="Arial"/>
          <w:szCs w:val="22"/>
          <w:lang w:val="ca-ES"/>
        </w:rPr>
        <w:t>En la tramitació d’aquesta resolució s’ha complit el que es preveu en l’article 37 del Reial decret legislatiu 5/2015, de 30 d’octubre, pel qual s’aprova el text refós de la Llei de l’Estatut Bàsic de l’Empleat Públic, i l’article 186 i següents de la Llei 4/2021, de 16 d’abril, de la Generalitat, de la Funció Pública Valenciana.</w:t>
      </w:r>
    </w:p>
    <w:p w14:paraId="103F99C8" w14:textId="2EE95E1B" w:rsidR="005E48F5" w:rsidRPr="00101ACB" w:rsidRDefault="006E6E8A" w:rsidP="006035F0">
      <w:pPr>
        <w:pStyle w:val="LO-Normal"/>
        <w:spacing w:after="240" w:line="240" w:lineRule="auto"/>
        <w:jc w:val="both"/>
        <w:rPr>
          <w:rFonts w:ascii="Arial" w:hAnsi="Arial" w:cs="Arial"/>
          <w:szCs w:val="22"/>
        </w:rPr>
      </w:pPr>
      <w:r w:rsidRPr="00101ACB">
        <w:rPr>
          <w:rFonts w:ascii="Arial" w:hAnsi="Arial" w:cs="Arial"/>
          <w:szCs w:val="22"/>
          <w:lang w:val="ca-ES"/>
        </w:rPr>
        <w:t xml:space="preserve">Per tot això i en virtut de les atribucions conferides per l’article 8 del Decret 173/2020, de 30 d’octubre, del Consell, d’aprovació del Reglament orgànic i funcional de la Conselleria d’Educació, Cultura i Esport (DOGV núm. 8959, 24.11.2020), la Direcció General de Personal Docent acorda convocar un procediment d’adjudicació de destinacions amb caràcter provisional, en pràctiques i interí en els cossos docents de catedràtics i professors d’Ensenyament Secundari, de catedràtics i professors d’escoles oficials d’idiomes, de professors tècnics de Formació Professional, de catedràtics i professors de Música i Arts Escèniques, de catedràtics i professors d’Arts Plàstiques i Disseny i de mestres de taller d’Arts Plàstiques i Disseny per al curs </w:t>
      </w:r>
      <w:r w:rsidR="006035F0" w:rsidRPr="00101ACB">
        <w:rPr>
          <w:rFonts w:ascii="Arial" w:hAnsi="Arial" w:cs="Arial"/>
          <w:szCs w:val="22"/>
          <w:lang w:val="ca-ES"/>
        </w:rPr>
        <w:t>2022/2023</w:t>
      </w:r>
      <w:r w:rsidRPr="00101ACB">
        <w:rPr>
          <w:rFonts w:ascii="Arial" w:hAnsi="Arial" w:cs="Arial"/>
          <w:szCs w:val="22"/>
          <w:lang w:val="ca-ES"/>
        </w:rPr>
        <w:t>, d’acord amb les bases següents:</w:t>
      </w:r>
    </w:p>
    <w:p w14:paraId="72FB3B23" w14:textId="77777777" w:rsidR="005E48F5" w:rsidRPr="00101ACB" w:rsidRDefault="006E6E8A" w:rsidP="006035F0">
      <w:pPr>
        <w:pStyle w:val="NormalWeb"/>
        <w:spacing w:before="0" w:after="240"/>
        <w:rPr>
          <w:rFonts w:ascii="Arial" w:hAnsi="Arial" w:cs="Arial"/>
          <w:sz w:val="22"/>
          <w:szCs w:val="22"/>
        </w:rPr>
      </w:pPr>
      <w:r w:rsidRPr="00101ACB">
        <w:rPr>
          <w:rFonts w:ascii="Arial" w:hAnsi="Arial" w:cs="Arial"/>
          <w:b/>
          <w:sz w:val="22"/>
          <w:szCs w:val="22"/>
          <w:lang w:val="ca-ES"/>
        </w:rPr>
        <w:t>Primera. Objecte i àmbit d’aplicació</w:t>
      </w:r>
    </w:p>
    <w:p w14:paraId="688DB377" w14:textId="32F91BB6" w:rsidR="005E48F5" w:rsidRPr="00101ACB" w:rsidRDefault="006E6E8A" w:rsidP="006035F0">
      <w:pPr>
        <w:pStyle w:val="NormalWeb"/>
        <w:spacing w:before="0" w:after="240"/>
        <w:rPr>
          <w:rFonts w:ascii="Arial" w:hAnsi="Arial" w:cs="Arial"/>
          <w:sz w:val="22"/>
          <w:szCs w:val="22"/>
        </w:rPr>
      </w:pPr>
      <w:r w:rsidRPr="00101ACB">
        <w:rPr>
          <w:rFonts w:ascii="Arial" w:hAnsi="Arial" w:cs="Arial"/>
          <w:sz w:val="22"/>
          <w:szCs w:val="22"/>
          <w:lang w:val="ca-ES"/>
        </w:rPr>
        <w:t xml:space="preserve">Aquesta convocatòria té com a finalitat establir el procediment d’adjudicació de destinacions amb caràcter provisional, en pràctiques i interí en els cossos docents de catedràtics i professors d’Ensenyament Secundari, de catedràtics i professors d’escoles oficials d’idiomes, de professors tècnics de Formació Professional, de catedràtics i professors de Música i Arts Escèniques, de catedràtics i professors d’Arts Plàstiques i Disseny i de mestres de taller d’Arts Plàstiques i Disseny per al curs </w:t>
      </w:r>
      <w:r w:rsidR="006035F0" w:rsidRPr="00101ACB">
        <w:rPr>
          <w:rFonts w:ascii="Arial" w:hAnsi="Arial" w:cs="Arial"/>
          <w:sz w:val="22"/>
          <w:szCs w:val="22"/>
          <w:lang w:val="ca-ES"/>
        </w:rPr>
        <w:t>2022/2023</w:t>
      </w:r>
      <w:r w:rsidRPr="00101ACB">
        <w:rPr>
          <w:rFonts w:ascii="Arial" w:hAnsi="Arial" w:cs="Arial"/>
          <w:sz w:val="22"/>
          <w:szCs w:val="22"/>
          <w:lang w:val="ca-ES"/>
        </w:rPr>
        <w:t>, mitjançant sol·licitud telemàtica.</w:t>
      </w:r>
    </w:p>
    <w:p w14:paraId="4632AFB8" w14:textId="77777777" w:rsidR="005E48F5" w:rsidRPr="00101ACB" w:rsidRDefault="006E6E8A" w:rsidP="006035F0">
      <w:pPr>
        <w:pStyle w:val="NormalWeb"/>
        <w:spacing w:before="0" w:after="240"/>
        <w:rPr>
          <w:rFonts w:ascii="Arial" w:hAnsi="Arial" w:cs="Arial"/>
          <w:sz w:val="22"/>
          <w:szCs w:val="22"/>
        </w:rPr>
      </w:pPr>
      <w:r w:rsidRPr="00101ACB">
        <w:rPr>
          <w:rFonts w:ascii="Arial" w:hAnsi="Arial" w:cs="Arial"/>
          <w:b/>
          <w:sz w:val="22"/>
          <w:szCs w:val="22"/>
          <w:lang w:val="ca-ES"/>
        </w:rPr>
        <w:lastRenderedPageBreak/>
        <w:t>Segona. Participació voluntària</w:t>
      </w:r>
    </w:p>
    <w:p w14:paraId="10B7A6F3" w14:textId="77777777" w:rsidR="005E48F5" w:rsidRPr="00101ACB" w:rsidRDefault="006E6E8A" w:rsidP="006035F0">
      <w:pPr>
        <w:pStyle w:val="LO-Normal"/>
        <w:spacing w:after="240" w:line="240" w:lineRule="auto"/>
        <w:jc w:val="both"/>
        <w:rPr>
          <w:rFonts w:ascii="Arial" w:hAnsi="Arial" w:cs="Arial"/>
          <w:szCs w:val="22"/>
        </w:rPr>
      </w:pPr>
      <w:r w:rsidRPr="00101ACB">
        <w:rPr>
          <w:rFonts w:ascii="Arial" w:hAnsi="Arial" w:cs="Arial"/>
          <w:szCs w:val="22"/>
          <w:lang w:val="ca-ES"/>
        </w:rPr>
        <w:t xml:space="preserve">Pot participar de manera voluntària el personal funcionari de carrera dels cossos afectats per aquesta norma dependent de la Generalitat Valenciana que, trobant-se en qualsevol de les situacions d’excedència que impliquen pèrdua de la destinació definitiva, </w:t>
      </w:r>
      <w:proofErr w:type="spellStart"/>
      <w:r w:rsidRPr="00101ACB">
        <w:rPr>
          <w:rFonts w:ascii="Arial" w:hAnsi="Arial" w:cs="Arial"/>
          <w:szCs w:val="22"/>
          <w:lang w:val="ca-ES"/>
        </w:rPr>
        <w:t>desitge</w:t>
      </w:r>
      <w:proofErr w:type="spellEnd"/>
      <w:r w:rsidRPr="00101ACB">
        <w:rPr>
          <w:rFonts w:ascii="Arial" w:hAnsi="Arial" w:cs="Arial"/>
          <w:szCs w:val="22"/>
          <w:lang w:val="ca-ES"/>
        </w:rPr>
        <w:t xml:space="preserve"> reingressar en el servei actiu i </w:t>
      </w:r>
      <w:proofErr w:type="spellStart"/>
      <w:r w:rsidRPr="00101ACB">
        <w:rPr>
          <w:rFonts w:ascii="Arial" w:hAnsi="Arial" w:cs="Arial"/>
          <w:szCs w:val="22"/>
          <w:lang w:val="ca-ES"/>
        </w:rPr>
        <w:t>complisca</w:t>
      </w:r>
      <w:proofErr w:type="spellEnd"/>
      <w:r w:rsidRPr="00101ACB">
        <w:rPr>
          <w:rFonts w:ascii="Arial" w:hAnsi="Arial" w:cs="Arial"/>
          <w:szCs w:val="22"/>
          <w:lang w:val="ca-ES"/>
        </w:rPr>
        <w:t xml:space="preserve"> els requisits per a això. (Apartat de participació, 1. Reingressats)</w:t>
      </w:r>
    </w:p>
    <w:p w14:paraId="708C7F28" w14:textId="77777777" w:rsidR="005E48F5" w:rsidRPr="00101ACB" w:rsidRDefault="006E6E8A" w:rsidP="006035F0">
      <w:pPr>
        <w:pStyle w:val="NormalWeb"/>
        <w:spacing w:before="0" w:after="240"/>
        <w:rPr>
          <w:rFonts w:ascii="Arial" w:hAnsi="Arial" w:cs="Arial"/>
          <w:sz w:val="22"/>
          <w:szCs w:val="22"/>
        </w:rPr>
      </w:pPr>
      <w:r w:rsidRPr="00101ACB">
        <w:rPr>
          <w:rFonts w:ascii="Arial" w:hAnsi="Arial" w:cs="Arial"/>
          <w:b/>
          <w:sz w:val="22"/>
          <w:szCs w:val="22"/>
          <w:lang w:val="ca-ES"/>
        </w:rPr>
        <w:t>Tercera. Participació forçosa</w:t>
      </w:r>
    </w:p>
    <w:p w14:paraId="1ADEC62B" w14:textId="00572504" w:rsidR="005E48F5" w:rsidRPr="00101ACB" w:rsidRDefault="006E6E8A" w:rsidP="006035F0">
      <w:pPr>
        <w:pStyle w:val="NormalWeb"/>
        <w:spacing w:before="0" w:after="240"/>
        <w:rPr>
          <w:rFonts w:ascii="Arial" w:hAnsi="Arial" w:cs="Arial"/>
          <w:sz w:val="22"/>
          <w:szCs w:val="22"/>
        </w:rPr>
      </w:pPr>
      <w:r w:rsidRPr="00101ACB">
        <w:rPr>
          <w:rFonts w:ascii="Arial" w:hAnsi="Arial" w:cs="Arial"/>
          <w:sz w:val="22"/>
          <w:szCs w:val="22"/>
          <w:lang w:val="ca-ES"/>
        </w:rPr>
        <w:t xml:space="preserve">3.1. Està obligat a participar en aquest procediment el personal funcionari de carrera o en pràctiques dependent de l’àmbit de gestió de la Generalitat Valenciana, sempre que no haja obtingut destinació definitiva en els concursos de trasllats convocats anteriorment ni haja obtingut destinació provisional per al curs </w:t>
      </w:r>
      <w:r w:rsidR="006035F0" w:rsidRPr="00101ACB">
        <w:rPr>
          <w:rFonts w:ascii="Arial" w:hAnsi="Arial" w:cs="Arial"/>
          <w:sz w:val="22"/>
          <w:szCs w:val="22"/>
          <w:lang w:val="ca-ES"/>
        </w:rPr>
        <w:t>2022/2023</w:t>
      </w:r>
      <w:r w:rsidRPr="00101ACB">
        <w:rPr>
          <w:rFonts w:ascii="Arial" w:hAnsi="Arial" w:cs="Arial"/>
          <w:sz w:val="22"/>
          <w:szCs w:val="22"/>
          <w:lang w:val="ca-ES"/>
        </w:rPr>
        <w:t xml:space="preserve"> per qualsevol altre procediment de provisió de llocs de treball, que es </w:t>
      </w:r>
      <w:proofErr w:type="spellStart"/>
      <w:r w:rsidRPr="00101ACB">
        <w:rPr>
          <w:rFonts w:ascii="Arial" w:hAnsi="Arial" w:cs="Arial"/>
          <w:sz w:val="22"/>
          <w:szCs w:val="22"/>
          <w:lang w:val="ca-ES"/>
        </w:rPr>
        <w:t>trobe</w:t>
      </w:r>
      <w:proofErr w:type="spellEnd"/>
      <w:r w:rsidRPr="00101ACB">
        <w:rPr>
          <w:rFonts w:ascii="Arial" w:hAnsi="Arial" w:cs="Arial"/>
          <w:sz w:val="22"/>
          <w:szCs w:val="22"/>
          <w:lang w:val="ca-ES"/>
        </w:rPr>
        <w:t xml:space="preserve"> en alguna de les situacions següents:</w:t>
      </w:r>
    </w:p>
    <w:p w14:paraId="15F33CBA" w14:textId="7C6664EA" w:rsidR="005E48F5" w:rsidRPr="00101ACB" w:rsidRDefault="006E6E8A" w:rsidP="006035F0">
      <w:pPr>
        <w:pStyle w:val="LO-Normal"/>
        <w:spacing w:after="240" w:line="240" w:lineRule="auto"/>
        <w:ind w:left="567" w:hanging="227"/>
        <w:jc w:val="both"/>
        <w:rPr>
          <w:rFonts w:ascii="Arial" w:hAnsi="Arial" w:cs="Arial"/>
          <w:szCs w:val="22"/>
        </w:rPr>
      </w:pPr>
      <w:r w:rsidRPr="00101ACB">
        <w:rPr>
          <w:rFonts w:ascii="Arial" w:hAnsi="Arial" w:cs="Arial"/>
          <w:szCs w:val="22"/>
          <w:lang w:val="ca-ES"/>
        </w:rPr>
        <w:t xml:space="preserve">a) El personal funcionari de carrera que durant el curs escolar </w:t>
      </w:r>
      <w:r w:rsidR="006035F0" w:rsidRPr="00101ACB">
        <w:rPr>
          <w:rFonts w:ascii="Arial" w:hAnsi="Arial" w:cs="Arial"/>
          <w:szCs w:val="22"/>
          <w:lang w:val="ca-ES"/>
        </w:rPr>
        <w:t>2021/2022</w:t>
      </w:r>
      <w:r w:rsidRPr="00101ACB">
        <w:rPr>
          <w:rFonts w:ascii="Arial" w:hAnsi="Arial" w:cs="Arial"/>
          <w:szCs w:val="22"/>
          <w:lang w:val="ca-ES"/>
        </w:rPr>
        <w:t xml:space="preserve"> </w:t>
      </w:r>
      <w:proofErr w:type="spellStart"/>
      <w:r w:rsidRPr="00101ACB">
        <w:rPr>
          <w:rFonts w:ascii="Arial" w:hAnsi="Arial" w:cs="Arial"/>
          <w:szCs w:val="22"/>
          <w:lang w:val="ca-ES"/>
        </w:rPr>
        <w:t>estiga</w:t>
      </w:r>
      <w:proofErr w:type="spellEnd"/>
      <w:r w:rsidRPr="00101ACB">
        <w:rPr>
          <w:rFonts w:ascii="Arial" w:hAnsi="Arial" w:cs="Arial"/>
          <w:szCs w:val="22"/>
          <w:lang w:val="ca-ES"/>
        </w:rPr>
        <w:t xml:space="preserve"> prestant serveis amb caràcter provisional en centres dependents de la Conselleria d’Educació, Cultura i Esport, així com el personal funcionari adscrit a l’estranger que </w:t>
      </w:r>
      <w:proofErr w:type="spellStart"/>
      <w:r w:rsidRPr="00101ACB">
        <w:rPr>
          <w:rFonts w:ascii="Arial" w:hAnsi="Arial" w:cs="Arial"/>
          <w:szCs w:val="22"/>
          <w:lang w:val="ca-ES"/>
        </w:rPr>
        <w:t>estiga</w:t>
      </w:r>
      <w:proofErr w:type="spellEnd"/>
      <w:r w:rsidRPr="00101ACB">
        <w:rPr>
          <w:rFonts w:ascii="Arial" w:hAnsi="Arial" w:cs="Arial"/>
          <w:szCs w:val="22"/>
          <w:lang w:val="ca-ES"/>
        </w:rPr>
        <w:t xml:space="preserve"> obligat a reingressar al servei actiu en el curs </w:t>
      </w:r>
      <w:r w:rsidR="006035F0" w:rsidRPr="00101ACB">
        <w:rPr>
          <w:rFonts w:ascii="Arial" w:hAnsi="Arial" w:cs="Arial"/>
          <w:szCs w:val="22"/>
          <w:lang w:val="ca-ES"/>
        </w:rPr>
        <w:t>2022/2023</w:t>
      </w:r>
      <w:r w:rsidRPr="00101ACB">
        <w:rPr>
          <w:rFonts w:ascii="Arial" w:hAnsi="Arial" w:cs="Arial"/>
          <w:szCs w:val="22"/>
          <w:lang w:val="ca-ES"/>
        </w:rPr>
        <w:t>. (Apartat de participació, 2. Provisionals).</w:t>
      </w:r>
    </w:p>
    <w:p w14:paraId="2F6D73BA" w14:textId="7CB16CBA" w:rsidR="005E48F5" w:rsidRPr="00101ACB" w:rsidRDefault="006E6E8A" w:rsidP="006035F0">
      <w:pPr>
        <w:pStyle w:val="LO-Normal"/>
        <w:spacing w:after="240" w:line="240" w:lineRule="auto"/>
        <w:ind w:left="567" w:hanging="227"/>
        <w:jc w:val="both"/>
        <w:rPr>
          <w:rFonts w:ascii="Arial" w:hAnsi="Arial" w:cs="Arial"/>
          <w:szCs w:val="22"/>
        </w:rPr>
      </w:pPr>
      <w:r w:rsidRPr="00101ACB">
        <w:rPr>
          <w:rFonts w:ascii="Arial" w:hAnsi="Arial" w:cs="Arial"/>
          <w:szCs w:val="22"/>
          <w:lang w:val="ca-ES"/>
        </w:rPr>
        <w:t xml:space="preserve">b) El personal funcionari de carrera reingressat en el servei actiu durant el curs escolar </w:t>
      </w:r>
      <w:r w:rsidR="006035F0" w:rsidRPr="00101ACB">
        <w:rPr>
          <w:rFonts w:ascii="Arial" w:hAnsi="Arial" w:cs="Arial"/>
          <w:szCs w:val="22"/>
          <w:lang w:val="ca-ES"/>
        </w:rPr>
        <w:t>2021/2022</w:t>
      </w:r>
      <w:r w:rsidRPr="00101ACB">
        <w:rPr>
          <w:rFonts w:ascii="Arial" w:hAnsi="Arial" w:cs="Arial"/>
          <w:szCs w:val="22"/>
          <w:lang w:val="ca-ES"/>
        </w:rPr>
        <w:t>. (Apartat de participació, 2. Provisionals).</w:t>
      </w:r>
    </w:p>
    <w:p w14:paraId="14FD7D57" w14:textId="77777777" w:rsidR="005E48F5" w:rsidRPr="00101ACB" w:rsidRDefault="006E6E8A" w:rsidP="006035F0">
      <w:pPr>
        <w:pStyle w:val="LO-Normal"/>
        <w:spacing w:after="240" w:line="240" w:lineRule="auto"/>
        <w:ind w:left="567" w:hanging="227"/>
        <w:jc w:val="both"/>
        <w:rPr>
          <w:rFonts w:ascii="Arial" w:hAnsi="Arial" w:cs="Arial"/>
          <w:szCs w:val="22"/>
        </w:rPr>
      </w:pPr>
      <w:r w:rsidRPr="00101ACB">
        <w:rPr>
          <w:rFonts w:ascii="Arial" w:hAnsi="Arial" w:cs="Arial"/>
          <w:szCs w:val="22"/>
          <w:lang w:val="ca-ES"/>
        </w:rPr>
        <w:t>c) El personal funcionari de carrera sense destinació definitiva per suspensió de funcions, una vegada complida la sanció. (Apartat de participació, 2. Provisionals).</w:t>
      </w:r>
    </w:p>
    <w:p w14:paraId="5BBE331E" w14:textId="7EDA32B2" w:rsidR="005E48F5" w:rsidRPr="00101ACB" w:rsidRDefault="006E6E8A" w:rsidP="006035F0">
      <w:pPr>
        <w:pStyle w:val="LO-Normal"/>
        <w:spacing w:after="240" w:line="240" w:lineRule="auto"/>
        <w:ind w:left="567" w:hanging="227"/>
        <w:jc w:val="both"/>
        <w:rPr>
          <w:rFonts w:ascii="Arial" w:hAnsi="Arial" w:cs="Arial"/>
          <w:szCs w:val="22"/>
        </w:rPr>
      </w:pPr>
      <w:r w:rsidRPr="00101ACB">
        <w:rPr>
          <w:rFonts w:ascii="Arial" w:hAnsi="Arial" w:cs="Arial"/>
          <w:szCs w:val="22"/>
          <w:lang w:val="ca-ES"/>
        </w:rPr>
        <w:t xml:space="preserve">d) El personal aspirant seleccionat en els procediments selectius convocats per la Conselleria d’Educació, Cultura i Esport que ha realitzat les pràctiques durant el curs escolar </w:t>
      </w:r>
      <w:r w:rsidR="006035F0" w:rsidRPr="00101ACB">
        <w:rPr>
          <w:rFonts w:ascii="Arial" w:hAnsi="Arial" w:cs="Arial"/>
          <w:szCs w:val="22"/>
          <w:lang w:val="ca-ES"/>
        </w:rPr>
        <w:t>2021/2022</w:t>
      </w:r>
      <w:r w:rsidRPr="00101ACB">
        <w:rPr>
          <w:rFonts w:ascii="Arial" w:hAnsi="Arial" w:cs="Arial"/>
          <w:szCs w:val="22"/>
          <w:lang w:val="ca-ES"/>
        </w:rPr>
        <w:t>. (Apartat de participació, 2. Provisionals).</w:t>
      </w:r>
    </w:p>
    <w:p w14:paraId="2ABBEECD" w14:textId="00E644A9" w:rsidR="005E48F5" w:rsidRPr="00101ACB" w:rsidRDefault="006E6E8A" w:rsidP="006035F0">
      <w:pPr>
        <w:pStyle w:val="NormalWeb"/>
        <w:spacing w:before="0" w:after="240"/>
        <w:ind w:left="510" w:hanging="170"/>
        <w:rPr>
          <w:rFonts w:ascii="Arial" w:hAnsi="Arial" w:cs="Arial"/>
          <w:sz w:val="22"/>
          <w:szCs w:val="22"/>
        </w:rPr>
      </w:pPr>
      <w:r w:rsidRPr="00101ACB">
        <w:rPr>
          <w:rFonts w:ascii="Arial" w:hAnsi="Arial" w:cs="Arial"/>
          <w:sz w:val="22"/>
          <w:szCs w:val="22"/>
          <w:lang w:val="ca-ES"/>
        </w:rPr>
        <w:t xml:space="preserve">e) </w:t>
      </w:r>
      <w:r w:rsidR="00A617A1" w:rsidRPr="00101ACB">
        <w:rPr>
          <w:rFonts w:ascii="Arial" w:hAnsi="Arial" w:cs="Arial"/>
          <w:sz w:val="22"/>
          <w:szCs w:val="22"/>
          <w:lang w:val="ca-ES"/>
        </w:rPr>
        <w:t>El personal aspirant seleccionat en els procediments selectius que haja d'incorporar-se a la realització del període de pràctiques i e</w:t>
      </w:r>
      <w:r w:rsidRPr="00101ACB">
        <w:rPr>
          <w:rFonts w:ascii="Arial" w:hAnsi="Arial" w:cs="Arial"/>
          <w:sz w:val="22"/>
          <w:szCs w:val="22"/>
          <w:lang w:val="ca-ES"/>
        </w:rPr>
        <w:t xml:space="preserve">l personal docent seleccionat en els diferents processos selectius convocats per la Conselleria d’Educació, Cultura i Esport que no haja superat la fase de pràctiques o </w:t>
      </w:r>
      <w:proofErr w:type="spellStart"/>
      <w:r w:rsidRPr="00101ACB">
        <w:rPr>
          <w:rFonts w:ascii="Arial" w:hAnsi="Arial" w:cs="Arial"/>
          <w:sz w:val="22"/>
          <w:szCs w:val="22"/>
          <w:lang w:val="ca-ES"/>
        </w:rPr>
        <w:t>tinga</w:t>
      </w:r>
      <w:proofErr w:type="spellEnd"/>
      <w:r w:rsidRPr="00101ACB">
        <w:rPr>
          <w:rFonts w:ascii="Arial" w:hAnsi="Arial" w:cs="Arial"/>
          <w:sz w:val="22"/>
          <w:szCs w:val="22"/>
          <w:lang w:val="ca-ES"/>
        </w:rPr>
        <w:t xml:space="preserve"> concedida la pròrroga per a la realització de la fase de pràctiques durant el curs escolar </w:t>
      </w:r>
      <w:r w:rsidR="006035F0" w:rsidRPr="00101ACB">
        <w:rPr>
          <w:rFonts w:ascii="Arial" w:hAnsi="Arial" w:cs="Arial"/>
          <w:sz w:val="22"/>
          <w:szCs w:val="22"/>
          <w:lang w:val="ca-ES"/>
        </w:rPr>
        <w:t>2022/2023</w:t>
      </w:r>
      <w:r w:rsidRPr="00101ACB">
        <w:rPr>
          <w:rFonts w:ascii="Arial" w:hAnsi="Arial" w:cs="Arial"/>
          <w:sz w:val="22"/>
          <w:szCs w:val="22"/>
          <w:lang w:val="ca-ES"/>
        </w:rPr>
        <w:t>.</w:t>
      </w:r>
      <w:r w:rsidRPr="00101ACB">
        <w:rPr>
          <w:rFonts w:ascii="Arial" w:hAnsi="Arial" w:cs="Arial"/>
          <w:b/>
          <w:sz w:val="22"/>
          <w:szCs w:val="22"/>
          <w:lang w:val="ca-ES"/>
        </w:rPr>
        <w:t xml:space="preserve"> </w:t>
      </w:r>
      <w:r w:rsidRPr="00101ACB">
        <w:rPr>
          <w:rFonts w:ascii="Arial" w:hAnsi="Arial" w:cs="Arial"/>
          <w:sz w:val="22"/>
          <w:szCs w:val="22"/>
          <w:lang w:val="ca-ES"/>
        </w:rPr>
        <w:t>(Apartat de participació, 3. Pràctiques).</w:t>
      </w:r>
    </w:p>
    <w:p w14:paraId="4BD1E54B" w14:textId="77777777" w:rsidR="005E48F5" w:rsidRPr="00101ACB" w:rsidRDefault="006E6E8A" w:rsidP="006035F0">
      <w:pPr>
        <w:pStyle w:val="LO-Normal"/>
        <w:tabs>
          <w:tab w:val="left" w:pos="630"/>
        </w:tabs>
        <w:spacing w:after="240" w:line="240" w:lineRule="auto"/>
        <w:jc w:val="both"/>
        <w:rPr>
          <w:rFonts w:ascii="Arial" w:hAnsi="Arial" w:cs="Arial"/>
          <w:szCs w:val="22"/>
        </w:rPr>
      </w:pPr>
      <w:r w:rsidRPr="00101ACB">
        <w:rPr>
          <w:rFonts w:ascii="Arial" w:hAnsi="Arial" w:cs="Arial"/>
          <w:szCs w:val="22"/>
          <w:lang w:val="ca-ES"/>
        </w:rPr>
        <w:t xml:space="preserve">3.2. També està obligat a participar en aquest procediment el personal funcionari interí integrant de la borsa de treball que es </w:t>
      </w:r>
      <w:proofErr w:type="spellStart"/>
      <w:r w:rsidRPr="00101ACB">
        <w:rPr>
          <w:rFonts w:ascii="Arial" w:hAnsi="Arial" w:cs="Arial"/>
          <w:szCs w:val="22"/>
          <w:lang w:val="ca-ES"/>
        </w:rPr>
        <w:t>trobe</w:t>
      </w:r>
      <w:proofErr w:type="spellEnd"/>
      <w:r w:rsidRPr="00101ACB">
        <w:rPr>
          <w:rFonts w:ascii="Arial" w:hAnsi="Arial" w:cs="Arial"/>
          <w:szCs w:val="22"/>
          <w:lang w:val="ca-ES"/>
        </w:rPr>
        <w:t xml:space="preserve"> activat en el moment de l’adjudicació d’inici de curs, descrita en l’article 4 de l’Acord de 23 de novembre de 2010, subscrit per la Conselleria d’Educació i les organitzacions sindicals, pel qual s’estableix el sistema de provisió de llocs de treball en règim d’interinitat, publicat per Resolució de 26 de novembre de 2010, del director general de Personal de la Conselleria d’Educació. (Apartat de participació, 4. Interins).</w:t>
      </w:r>
    </w:p>
    <w:p w14:paraId="5D241C2A" w14:textId="77777777" w:rsidR="005E48F5" w:rsidRPr="00101ACB" w:rsidRDefault="006E6E8A" w:rsidP="006035F0">
      <w:pPr>
        <w:pStyle w:val="western"/>
        <w:spacing w:before="0" w:after="240"/>
        <w:rPr>
          <w:rFonts w:ascii="Arial" w:hAnsi="Arial" w:cs="Arial"/>
          <w:szCs w:val="22"/>
        </w:rPr>
      </w:pPr>
      <w:r w:rsidRPr="00101ACB">
        <w:rPr>
          <w:rFonts w:ascii="Arial" w:hAnsi="Arial" w:cs="Arial"/>
          <w:b/>
          <w:szCs w:val="22"/>
          <w:lang w:val="ca-ES"/>
        </w:rPr>
        <w:t>Quarta. Publicació de codis i vacants</w:t>
      </w:r>
    </w:p>
    <w:p w14:paraId="7A7150BF" w14:textId="77777777" w:rsidR="005E48F5" w:rsidRPr="00101ACB" w:rsidRDefault="006E6E8A" w:rsidP="006035F0">
      <w:pPr>
        <w:pStyle w:val="LO-Normal"/>
        <w:tabs>
          <w:tab w:val="left" w:pos="630"/>
        </w:tabs>
        <w:spacing w:after="240" w:line="240" w:lineRule="auto"/>
        <w:jc w:val="both"/>
        <w:rPr>
          <w:rFonts w:ascii="Arial" w:hAnsi="Arial" w:cs="Arial"/>
          <w:szCs w:val="22"/>
        </w:rPr>
      </w:pPr>
      <w:r w:rsidRPr="00101ACB">
        <w:rPr>
          <w:rFonts w:ascii="Arial" w:hAnsi="Arial" w:cs="Arial"/>
          <w:szCs w:val="22"/>
          <w:lang w:val="ca-ES"/>
        </w:rPr>
        <w:t xml:space="preserve">4.1. A fi que les persones participants en aquesta convocatòria </w:t>
      </w:r>
      <w:proofErr w:type="spellStart"/>
      <w:r w:rsidRPr="00101ACB">
        <w:rPr>
          <w:rFonts w:ascii="Arial" w:hAnsi="Arial" w:cs="Arial"/>
          <w:szCs w:val="22"/>
          <w:lang w:val="ca-ES"/>
        </w:rPr>
        <w:t>puguen</w:t>
      </w:r>
      <w:proofErr w:type="spellEnd"/>
      <w:r w:rsidRPr="00101ACB">
        <w:rPr>
          <w:rFonts w:ascii="Arial" w:hAnsi="Arial" w:cs="Arial"/>
          <w:szCs w:val="22"/>
          <w:lang w:val="ca-ES"/>
        </w:rPr>
        <w:t xml:space="preserve"> realitzar les seues peticions, es publicarà en la pàgina web de la Conselleria d’Educació, Cultura i Esport la relació de centres existents en les diferents localitats compreses en l’àmbit de </w:t>
      </w:r>
      <w:r w:rsidRPr="00101ACB">
        <w:rPr>
          <w:rFonts w:ascii="Arial" w:hAnsi="Arial" w:cs="Arial"/>
          <w:szCs w:val="22"/>
          <w:lang w:val="ca-ES"/>
        </w:rPr>
        <w:lastRenderedPageBreak/>
        <w:t>gestió d’aquesta Conselleria, així com les àrees i subàrees en les quals s’han agrupat aquests. També es publicarà la relació d’especialitats i la seua codificació a l’efecte de presentació d’instàncies.</w:t>
      </w:r>
    </w:p>
    <w:p w14:paraId="6833A074" w14:textId="63F93626" w:rsidR="005E48F5" w:rsidRPr="00101ACB" w:rsidRDefault="006E6E8A" w:rsidP="006035F0">
      <w:pPr>
        <w:pStyle w:val="LO-Normal"/>
        <w:tabs>
          <w:tab w:val="left" w:pos="630"/>
        </w:tabs>
        <w:spacing w:after="240" w:line="240" w:lineRule="auto"/>
        <w:jc w:val="both"/>
        <w:rPr>
          <w:rFonts w:ascii="Arial" w:hAnsi="Arial" w:cs="Arial"/>
          <w:szCs w:val="22"/>
        </w:rPr>
      </w:pPr>
      <w:r w:rsidRPr="00101ACB">
        <w:rPr>
          <w:rFonts w:ascii="Arial" w:hAnsi="Arial" w:cs="Arial"/>
          <w:szCs w:val="22"/>
          <w:lang w:val="ca-ES"/>
        </w:rPr>
        <w:t xml:space="preserve">4.2. </w:t>
      </w:r>
      <w:r w:rsidR="00DF6161" w:rsidRPr="00101ACB">
        <w:rPr>
          <w:rFonts w:ascii="Arial" w:hAnsi="Arial" w:cs="Arial"/>
          <w:szCs w:val="22"/>
          <w:lang w:val="ca-ES"/>
        </w:rPr>
        <w:t>Finalitzada l’adjudicació de comissions de servei convocada per Resolució de 26 d’abril de 2022 (DOGV núm. 9328, de 29.04.2022)</w:t>
      </w:r>
      <w:r w:rsidRPr="00101ACB">
        <w:rPr>
          <w:rFonts w:ascii="Arial" w:hAnsi="Arial" w:cs="Arial"/>
          <w:szCs w:val="22"/>
          <w:lang w:val="ca-ES"/>
        </w:rPr>
        <w:t>, de la Direcció General de Personal Docent, i amb almenys 48 hores d’antelació a l’adjudicació de les destinacions per a l’inici del curs, es publicarà en la pàgina web de la Conselleria d’Educació, Cultura i Esport la llista de vacants amb la qual es realitzarà aquest procediment, tenint en compte que totes han de correspondre a llocs de treball previstos en la planificació educativa. En aquesta llista, els llocs de titulars que es troben prestant serveis en altres destinacions però que normativament poden tornar a ocupar els seus llocs d’origen al llarg del curs escolar (places afectades) apareixeran com a substitució indeterminada.</w:t>
      </w:r>
    </w:p>
    <w:p w14:paraId="1F9F5FBA" w14:textId="77777777" w:rsidR="005E48F5" w:rsidRPr="00101ACB" w:rsidRDefault="006E6E8A" w:rsidP="006035F0">
      <w:pPr>
        <w:pStyle w:val="western"/>
        <w:spacing w:before="0" w:after="240"/>
        <w:rPr>
          <w:rFonts w:ascii="Arial" w:hAnsi="Arial" w:cs="Arial"/>
          <w:szCs w:val="22"/>
        </w:rPr>
      </w:pPr>
      <w:r w:rsidRPr="00101ACB">
        <w:rPr>
          <w:rFonts w:ascii="Arial" w:hAnsi="Arial" w:cs="Arial"/>
          <w:b/>
          <w:szCs w:val="22"/>
          <w:lang w:val="ca-ES"/>
        </w:rPr>
        <w:t>Cinquena. Sol·licituds</w:t>
      </w:r>
    </w:p>
    <w:p w14:paraId="61E1C27B" w14:textId="77777777" w:rsidR="005E48F5" w:rsidRPr="00101ACB" w:rsidRDefault="006E6E8A" w:rsidP="006035F0">
      <w:pPr>
        <w:pStyle w:val="LO-Normal"/>
        <w:tabs>
          <w:tab w:val="left" w:pos="630"/>
        </w:tabs>
        <w:spacing w:after="240" w:line="240" w:lineRule="auto"/>
        <w:jc w:val="both"/>
        <w:rPr>
          <w:rFonts w:ascii="Arial" w:hAnsi="Arial" w:cs="Arial"/>
          <w:szCs w:val="22"/>
        </w:rPr>
      </w:pPr>
      <w:r w:rsidRPr="00101ACB">
        <w:rPr>
          <w:rFonts w:ascii="Arial" w:hAnsi="Arial" w:cs="Arial"/>
          <w:szCs w:val="22"/>
          <w:lang w:val="ca-ES"/>
        </w:rPr>
        <w:t>5.1. Tot el personal participant haurà de presentar la sol·licitud telemàtica, que serà tramitada a través de la pàgina web de la Conselleria d’Educació, Cultura i Esport (https://ceice.gva.es/va/web/rrhh-educacion/adjudicaciones). No s’admetrà la presentació de sol·licituds en cap registre físic.</w:t>
      </w:r>
    </w:p>
    <w:p w14:paraId="2CEEC9A4" w14:textId="77777777" w:rsidR="005E48F5" w:rsidRPr="00101ACB" w:rsidRDefault="006E6E8A" w:rsidP="006035F0">
      <w:pPr>
        <w:pStyle w:val="LO-Normal"/>
        <w:tabs>
          <w:tab w:val="left" w:pos="630"/>
        </w:tabs>
        <w:spacing w:after="240" w:line="240" w:lineRule="auto"/>
        <w:jc w:val="both"/>
        <w:rPr>
          <w:rFonts w:ascii="Arial" w:hAnsi="Arial" w:cs="Arial"/>
          <w:szCs w:val="22"/>
        </w:rPr>
      </w:pPr>
      <w:r w:rsidRPr="00101ACB">
        <w:rPr>
          <w:rFonts w:ascii="Arial" w:hAnsi="Arial" w:cs="Arial"/>
          <w:szCs w:val="22"/>
          <w:lang w:val="ca-ES"/>
        </w:rPr>
        <w:t xml:space="preserve">5.2. La presentació telemàtica de la sol·licitud de participació s’efectuarà per mitjà del codi d’usuari i contrasenya que </w:t>
      </w:r>
      <w:proofErr w:type="spellStart"/>
      <w:r w:rsidRPr="00101ACB">
        <w:rPr>
          <w:rFonts w:ascii="Arial" w:hAnsi="Arial" w:cs="Arial"/>
          <w:szCs w:val="22"/>
          <w:lang w:val="ca-ES"/>
        </w:rPr>
        <w:t>s’establisquen</w:t>
      </w:r>
      <w:proofErr w:type="spellEnd"/>
      <w:r w:rsidRPr="00101ACB">
        <w:rPr>
          <w:rFonts w:ascii="Arial" w:hAnsi="Arial" w:cs="Arial"/>
          <w:szCs w:val="22"/>
          <w:lang w:val="ca-ES"/>
        </w:rPr>
        <w:t xml:space="preserve"> en l’aplicació.</w:t>
      </w:r>
    </w:p>
    <w:p w14:paraId="5FBA7410" w14:textId="77777777" w:rsidR="005E48F5" w:rsidRPr="00101ACB" w:rsidRDefault="006E6E8A" w:rsidP="006035F0">
      <w:pPr>
        <w:pStyle w:val="LO-Normal"/>
        <w:tabs>
          <w:tab w:val="left" w:pos="630"/>
        </w:tabs>
        <w:spacing w:after="240" w:line="240" w:lineRule="auto"/>
        <w:jc w:val="both"/>
        <w:rPr>
          <w:rFonts w:ascii="Arial" w:hAnsi="Arial" w:cs="Arial"/>
          <w:szCs w:val="22"/>
        </w:rPr>
      </w:pPr>
      <w:r w:rsidRPr="00101ACB">
        <w:rPr>
          <w:rFonts w:ascii="Arial" w:hAnsi="Arial" w:cs="Arial"/>
          <w:szCs w:val="22"/>
          <w:lang w:val="ca-ES"/>
        </w:rPr>
        <w:t>5.3. Per a efectuar consultes sobre els resultats obtinguts en un procés concret, la persona interessada podrà accedir amb el codi d’usuari i l’esmentada contrasenya.</w:t>
      </w:r>
    </w:p>
    <w:p w14:paraId="0F0381B3" w14:textId="77777777" w:rsidR="005E48F5" w:rsidRPr="00101ACB" w:rsidRDefault="006E6E8A" w:rsidP="006035F0">
      <w:pPr>
        <w:pStyle w:val="LO-Normal"/>
        <w:tabs>
          <w:tab w:val="left" w:pos="630"/>
        </w:tabs>
        <w:spacing w:after="240" w:line="240" w:lineRule="auto"/>
        <w:jc w:val="both"/>
        <w:rPr>
          <w:rFonts w:ascii="Arial" w:hAnsi="Arial" w:cs="Arial"/>
          <w:szCs w:val="22"/>
        </w:rPr>
      </w:pPr>
      <w:r w:rsidRPr="00101ACB">
        <w:rPr>
          <w:rFonts w:ascii="Arial" w:hAnsi="Arial" w:cs="Arial"/>
          <w:szCs w:val="22"/>
          <w:lang w:val="ca-ES"/>
        </w:rPr>
        <w:t>5.4. Les sol·licituds del personal funcionari de carrera comprés en els apartats de participació 1 (Reingressats), 2 (Provisionals</w:t>
      </w:r>
      <w:bookmarkStart w:id="0" w:name="_Hlk105942970"/>
      <w:r w:rsidRPr="00101ACB">
        <w:rPr>
          <w:rFonts w:ascii="Arial" w:hAnsi="Arial" w:cs="Arial"/>
          <w:szCs w:val="22"/>
          <w:lang w:val="ca-ES"/>
        </w:rPr>
        <w:t>) i 3 (Pràctiques)</w:t>
      </w:r>
      <w:bookmarkEnd w:id="0"/>
      <w:r w:rsidRPr="00101ACB">
        <w:rPr>
          <w:rFonts w:ascii="Arial" w:hAnsi="Arial" w:cs="Arial"/>
          <w:szCs w:val="22"/>
          <w:lang w:val="ca-ES"/>
        </w:rPr>
        <w:t xml:space="preserve"> es realitzaran a través de l’aplicació d’adjudicació d’inici de curs.</w:t>
      </w:r>
    </w:p>
    <w:p w14:paraId="14937B7C" w14:textId="77777777" w:rsidR="005E48F5" w:rsidRPr="00101ACB" w:rsidRDefault="006E6E8A" w:rsidP="006035F0">
      <w:pPr>
        <w:pStyle w:val="LO-Normal"/>
        <w:tabs>
          <w:tab w:val="left" w:pos="630"/>
        </w:tabs>
        <w:spacing w:after="240" w:line="240" w:lineRule="auto"/>
        <w:jc w:val="both"/>
        <w:rPr>
          <w:rFonts w:ascii="Arial" w:hAnsi="Arial" w:cs="Arial"/>
          <w:szCs w:val="22"/>
        </w:rPr>
      </w:pPr>
      <w:r w:rsidRPr="00101ACB">
        <w:rPr>
          <w:rFonts w:ascii="Arial" w:hAnsi="Arial" w:cs="Arial"/>
          <w:szCs w:val="22"/>
          <w:lang w:val="ca-ES"/>
        </w:rPr>
        <w:t>5.5. La sol·licitud del personal funcionari interí, comprés en l’apartat de participació 4 (Interins) es realitzarà a través de l’aplicació d’adjudicació contínua, regulada en la Resolució de 23 de gener de 2018, de la Direcció General de Centres i Personal Docent (DOGV núm. 8221, de 26.01.2018).</w:t>
      </w:r>
    </w:p>
    <w:p w14:paraId="78F4F426" w14:textId="77777777" w:rsidR="005E48F5" w:rsidRPr="00101ACB" w:rsidRDefault="006E6E8A" w:rsidP="006035F0">
      <w:pPr>
        <w:pStyle w:val="western"/>
        <w:spacing w:before="0" w:after="240"/>
        <w:rPr>
          <w:rFonts w:ascii="Arial" w:hAnsi="Arial" w:cs="Arial"/>
          <w:szCs w:val="22"/>
        </w:rPr>
      </w:pPr>
      <w:r w:rsidRPr="00101ACB">
        <w:rPr>
          <w:rFonts w:ascii="Arial" w:hAnsi="Arial" w:cs="Arial"/>
          <w:b/>
          <w:szCs w:val="22"/>
          <w:lang w:val="ca-ES"/>
        </w:rPr>
        <w:t>Sisena. Relació provisional i definitiva de participants</w:t>
      </w:r>
    </w:p>
    <w:p w14:paraId="11823615" w14:textId="77777777" w:rsidR="005E48F5" w:rsidRPr="00101ACB" w:rsidRDefault="006E6E8A" w:rsidP="006035F0">
      <w:pPr>
        <w:pStyle w:val="LO-Normal"/>
        <w:tabs>
          <w:tab w:val="left" w:pos="630"/>
        </w:tabs>
        <w:spacing w:after="240" w:line="240" w:lineRule="auto"/>
        <w:jc w:val="both"/>
        <w:rPr>
          <w:rFonts w:ascii="Arial" w:hAnsi="Arial" w:cs="Arial"/>
          <w:szCs w:val="22"/>
        </w:rPr>
      </w:pPr>
      <w:r w:rsidRPr="00101ACB">
        <w:rPr>
          <w:rFonts w:ascii="Arial" w:hAnsi="Arial" w:cs="Arial"/>
          <w:szCs w:val="22"/>
          <w:lang w:val="ca-ES"/>
        </w:rPr>
        <w:t>6.1. Amb anterioritat a la resolució definitiva d’aquesta convocatòria es publicarà la relació ordenada de persones participants. Contra aquesta relació podran presentar-se reclamacions en el termini de dos dies hàbils a comptar de l’endemà de la publicació de la relació de participants, que es dirigiran a la Direcció General de Personal Docent. Aquestes reclamacions únicament podran presentar-se per via telemàtica a través del correu electrònic que apareixerà en la web de la Conselleria. (https://ceice.gva.es/va/web/rrhh-educacion/adjudicaciones)</w:t>
      </w:r>
    </w:p>
    <w:p w14:paraId="4B6187F7" w14:textId="77777777" w:rsidR="005E48F5" w:rsidRPr="00101ACB" w:rsidRDefault="006E6E8A" w:rsidP="006035F0">
      <w:pPr>
        <w:pStyle w:val="LO-Normal"/>
        <w:tabs>
          <w:tab w:val="left" w:pos="630"/>
        </w:tabs>
        <w:spacing w:after="240" w:line="240" w:lineRule="auto"/>
        <w:jc w:val="both"/>
        <w:rPr>
          <w:rFonts w:ascii="Arial" w:hAnsi="Arial" w:cs="Arial"/>
          <w:szCs w:val="22"/>
        </w:rPr>
      </w:pPr>
      <w:r w:rsidRPr="00101ACB">
        <w:rPr>
          <w:rFonts w:ascii="Arial" w:hAnsi="Arial" w:cs="Arial"/>
          <w:szCs w:val="22"/>
          <w:lang w:val="ca-ES"/>
        </w:rPr>
        <w:t xml:space="preserve">6.2. Una vegada revisades les reclamacions, es publicaran les llistes definitives de participants amb les rectificacions que </w:t>
      </w:r>
      <w:proofErr w:type="spellStart"/>
      <w:r w:rsidRPr="00101ACB">
        <w:rPr>
          <w:rFonts w:ascii="Arial" w:hAnsi="Arial" w:cs="Arial"/>
          <w:szCs w:val="22"/>
          <w:lang w:val="ca-ES"/>
        </w:rPr>
        <w:t>corresponguen</w:t>
      </w:r>
      <w:proofErr w:type="spellEnd"/>
      <w:r w:rsidRPr="00101ACB">
        <w:rPr>
          <w:rFonts w:ascii="Arial" w:hAnsi="Arial" w:cs="Arial"/>
          <w:szCs w:val="22"/>
          <w:lang w:val="ca-ES"/>
        </w:rPr>
        <w:t>.</w:t>
      </w:r>
    </w:p>
    <w:p w14:paraId="2E157282" w14:textId="77777777" w:rsidR="005E48F5" w:rsidRPr="00101ACB" w:rsidRDefault="006E6E8A" w:rsidP="006035F0">
      <w:pPr>
        <w:pStyle w:val="LO-Normal"/>
        <w:tabs>
          <w:tab w:val="left" w:pos="630"/>
        </w:tabs>
        <w:spacing w:after="240" w:line="240" w:lineRule="auto"/>
        <w:jc w:val="both"/>
        <w:rPr>
          <w:rFonts w:ascii="Arial" w:hAnsi="Arial" w:cs="Arial"/>
          <w:szCs w:val="22"/>
        </w:rPr>
      </w:pPr>
      <w:r w:rsidRPr="00101ACB">
        <w:rPr>
          <w:rFonts w:ascii="Arial" w:hAnsi="Arial" w:cs="Arial"/>
          <w:b/>
          <w:szCs w:val="22"/>
          <w:lang w:val="ca-ES"/>
        </w:rPr>
        <w:t>Setena. Peticions</w:t>
      </w:r>
    </w:p>
    <w:p w14:paraId="07D6AEBC" w14:textId="77777777" w:rsidR="005E48F5" w:rsidRPr="00101ACB" w:rsidRDefault="006E6E8A" w:rsidP="006035F0">
      <w:pPr>
        <w:pStyle w:val="western"/>
        <w:spacing w:before="0" w:after="240"/>
        <w:rPr>
          <w:rFonts w:ascii="Arial" w:hAnsi="Arial" w:cs="Arial"/>
          <w:szCs w:val="22"/>
        </w:rPr>
      </w:pPr>
      <w:r w:rsidRPr="00101ACB">
        <w:rPr>
          <w:rFonts w:ascii="Arial" w:hAnsi="Arial" w:cs="Arial"/>
          <w:i/>
          <w:szCs w:val="22"/>
          <w:lang w:val="ca-ES"/>
        </w:rPr>
        <w:t>7.1. Personal funcionari de carrera i en pràctiques</w:t>
      </w:r>
    </w:p>
    <w:p w14:paraId="0338F210" w14:textId="77777777" w:rsidR="005E48F5" w:rsidRPr="00101ACB" w:rsidRDefault="006E6E8A" w:rsidP="006035F0">
      <w:pPr>
        <w:pStyle w:val="LO-Normal"/>
        <w:tabs>
          <w:tab w:val="left" w:pos="630"/>
        </w:tabs>
        <w:spacing w:after="240" w:line="240" w:lineRule="auto"/>
        <w:jc w:val="both"/>
        <w:rPr>
          <w:rFonts w:ascii="Arial" w:hAnsi="Arial" w:cs="Arial"/>
          <w:szCs w:val="22"/>
        </w:rPr>
      </w:pPr>
      <w:r w:rsidRPr="00101ACB">
        <w:rPr>
          <w:rFonts w:ascii="Arial" w:hAnsi="Arial" w:cs="Arial"/>
          <w:szCs w:val="22"/>
          <w:lang w:val="ca-ES"/>
        </w:rPr>
        <w:lastRenderedPageBreak/>
        <w:t>7.1.1. El nombre de peticions que cada persona participant podrà sol·licitar no podrà excedir 300. A l’efecte d’obtenció d’un lloc, aquelles persones que participen consignaran els codis de centres, localitats, subàrea, àrea i província i tipus de places que sol·liciten per ordre de preferència.</w:t>
      </w:r>
    </w:p>
    <w:p w14:paraId="3AAAF2BB" w14:textId="77777777" w:rsidR="005E48F5" w:rsidRPr="00101ACB" w:rsidRDefault="006E6E8A" w:rsidP="006035F0">
      <w:pPr>
        <w:pStyle w:val="LO-Normal"/>
        <w:tabs>
          <w:tab w:val="left" w:pos="630"/>
        </w:tabs>
        <w:spacing w:after="240" w:line="240" w:lineRule="auto"/>
        <w:jc w:val="both"/>
        <w:rPr>
          <w:rFonts w:ascii="Arial" w:hAnsi="Arial" w:cs="Arial"/>
          <w:szCs w:val="22"/>
        </w:rPr>
      </w:pPr>
      <w:r w:rsidRPr="00101ACB">
        <w:rPr>
          <w:rFonts w:ascii="Arial" w:hAnsi="Arial" w:cs="Arial"/>
          <w:szCs w:val="22"/>
          <w:lang w:val="ca-ES"/>
        </w:rPr>
        <w:t xml:space="preserve">7.1.2. Les peticions podran fer-se a centre concret, localitat, subàrea, àrea i província, sent compatibles totes les modalitats. En els quatre últims casos s’adjudicarà el primer centre de la localitat, subàrea, àrea i província amb lloc vacant en el mateix ordre en què </w:t>
      </w:r>
      <w:proofErr w:type="spellStart"/>
      <w:r w:rsidRPr="00101ACB">
        <w:rPr>
          <w:rFonts w:ascii="Arial" w:hAnsi="Arial" w:cs="Arial"/>
          <w:szCs w:val="22"/>
          <w:lang w:val="ca-ES"/>
        </w:rPr>
        <w:t>apareguen</w:t>
      </w:r>
      <w:proofErr w:type="spellEnd"/>
      <w:r w:rsidRPr="00101ACB">
        <w:rPr>
          <w:rFonts w:ascii="Arial" w:hAnsi="Arial" w:cs="Arial"/>
          <w:szCs w:val="22"/>
          <w:lang w:val="ca-ES"/>
        </w:rPr>
        <w:t xml:space="preserve"> anunciats.</w:t>
      </w:r>
    </w:p>
    <w:p w14:paraId="4B2EBC23" w14:textId="77777777" w:rsidR="005E48F5" w:rsidRPr="00101ACB" w:rsidRDefault="006E6E8A" w:rsidP="006035F0">
      <w:pPr>
        <w:pStyle w:val="LO-Normal"/>
        <w:tabs>
          <w:tab w:val="left" w:pos="630"/>
        </w:tabs>
        <w:spacing w:after="240" w:line="240" w:lineRule="auto"/>
        <w:jc w:val="both"/>
        <w:rPr>
          <w:rFonts w:ascii="Arial" w:hAnsi="Arial" w:cs="Arial"/>
          <w:szCs w:val="22"/>
        </w:rPr>
      </w:pPr>
      <w:r w:rsidRPr="00101ACB">
        <w:rPr>
          <w:rFonts w:ascii="Arial" w:hAnsi="Arial" w:cs="Arial"/>
          <w:szCs w:val="22"/>
          <w:lang w:val="ca-ES"/>
        </w:rPr>
        <w:t xml:space="preserve">7.1.3. El personal docent que </w:t>
      </w:r>
      <w:proofErr w:type="spellStart"/>
      <w:r w:rsidRPr="00101ACB">
        <w:rPr>
          <w:rFonts w:ascii="Arial" w:hAnsi="Arial" w:cs="Arial"/>
          <w:szCs w:val="22"/>
          <w:lang w:val="ca-ES"/>
        </w:rPr>
        <w:t>puga</w:t>
      </w:r>
      <w:proofErr w:type="spellEnd"/>
      <w:r w:rsidRPr="00101ACB">
        <w:rPr>
          <w:rFonts w:ascii="Arial" w:hAnsi="Arial" w:cs="Arial"/>
          <w:szCs w:val="22"/>
          <w:lang w:val="ca-ES"/>
        </w:rPr>
        <w:t xml:space="preserve"> participar per més d’una especialitat les prioritzarà en l’espai reservat per a això en la instància de participació, combinant-les en l’ordre successiu que </w:t>
      </w:r>
      <w:proofErr w:type="spellStart"/>
      <w:r w:rsidRPr="00101ACB">
        <w:rPr>
          <w:rFonts w:ascii="Arial" w:hAnsi="Arial" w:cs="Arial"/>
          <w:szCs w:val="22"/>
          <w:lang w:val="ca-ES"/>
        </w:rPr>
        <w:t>establisca</w:t>
      </w:r>
      <w:proofErr w:type="spellEnd"/>
      <w:r w:rsidRPr="00101ACB">
        <w:rPr>
          <w:rFonts w:ascii="Arial" w:hAnsi="Arial" w:cs="Arial"/>
          <w:szCs w:val="22"/>
          <w:lang w:val="ca-ES"/>
        </w:rPr>
        <w:t xml:space="preserve"> cada participant amb les seues peticions de centre, localitat, subàrea, àrea i província.</w:t>
      </w:r>
    </w:p>
    <w:p w14:paraId="5AF47124" w14:textId="77777777" w:rsidR="005E48F5" w:rsidRPr="00101ACB" w:rsidRDefault="006E6E8A" w:rsidP="006035F0">
      <w:pPr>
        <w:pStyle w:val="LO-Normal"/>
        <w:tabs>
          <w:tab w:val="left" w:pos="630"/>
        </w:tabs>
        <w:spacing w:after="240" w:line="240" w:lineRule="auto"/>
        <w:jc w:val="both"/>
        <w:rPr>
          <w:rFonts w:ascii="Arial" w:hAnsi="Arial" w:cs="Arial"/>
          <w:szCs w:val="22"/>
        </w:rPr>
      </w:pPr>
      <w:r w:rsidRPr="00101ACB">
        <w:rPr>
          <w:rFonts w:ascii="Arial" w:hAnsi="Arial" w:cs="Arial"/>
          <w:szCs w:val="22"/>
          <w:lang w:val="ca-ES"/>
        </w:rPr>
        <w:t xml:space="preserve">7.1.4. Si es demana més d’un lloc-especialitat d’un mateix centre, localitat, subàrea, àrea i/o província, serà necessari repetir el centre, localitat, subàrea, àrea i/o província tantes vegades com llocs sol·licitats. No obstant això, a fi de simplificar i facilitar al professorat participant la realització de les seues peticions, qualsevol persona interessada que </w:t>
      </w:r>
      <w:proofErr w:type="spellStart"/>
      <w:r w:rsidRPr="00101ACB">
        <w:rPr>
          <w:rFonts w:ascii="Arial" w:hAnsi="Arial" w:cs="Arial"/>
          <w:szCs w:val="22"/>
          <w:lang w:val="ca-ES"/>
        </w:rPr>
        <w:t>desitge</w:t>
      </w:r>
      <w:proofErr w:type="spellEnd"/>
      <w:r w:rsidRPr="00101ACB">
        <w:rPr>
          <w:rFonts w:ascii="Arial" w:hAnsi="Arial" w:cs="Arial"/>
          <w:szCs w:val="22"/>
          <w:lang w:val="ca-ES"/>
        </w:rPr>
        <w:t xml:space="preserve"> sol·licitar tots els centres corresponents a una localitat, subàrea, àrea i/o província, podrà anotar únicament els codis corresponents a la localitat, subàrea, àrea, província i lloc-especialitat en lloc de realitzar la petició consignant els codis de tots i cadascun dels centres per ordre de preferència; en aquest cas, s’entendrà que sol·licita tots els centres de la localitat, subàrea, àrea o província de què es tracte en el mateix ordre de preferència amb el qual apareixen publicats.</w:t>
      </w:r>
    </w:p>
    <w:p w14:paraId="6EA55787" w14:textId="77777777" w:rsidR="005E48F5" w:rsidRPr="00101ACB" w:rsidRDefault="006E6E8A" w:rsidP="006035F0">
      <w:pPr>
        <w:pStyle w:val="LO-Normal"/>
        <w:tabs>
          <w:tab w:val="left" w:pos="630"/>
        </w:tabs>
        <w:spacing w:after="240" w:line="240" w:lineRule="auto"/>
        <w:jc w:val="both"/>
        <w:rPr>
          <w:rFonts w:ascii="Arial" w:hAnsi="Arial" w:cs="Arial"/>
          <w:szCs w:val="22"/>
        </w:rPr>
      </w:pPr>
      <w:r w:rsidRPr="00101ACB">
        <w:rPr>
          <w:rFonts w:ascii="Arial" w:hAnsi="Arial" w:cs="Arial"/>
          <w:szCs w:val="22"/>
          <w:lang w:val="ca-ES"/>
        </w:rPr>
        <w:t>Si respecte a tots els centres d’una localitat, subàrea, àrea o província es desitja sol·licitar algun o alguns d’aquests prioritàriament, aquests centres hauran de consignar-se com a peticions individualitzades per ordre de preferència, i a continuació consignar el codi corresponent a la localitat, subàrea, àrea o província i lloc-especialitat, i es consideraran incorporats a les seues peticions els restants centres en el mateix ordre en què apareixen publicats.</w:t>
      </w:r>
    </w:p>
    <w:p w14:paraId="581BD3FF" w14:textId="77777777" w:rsidR="005E48F5" w:rsidRPr="00101ACB" w:rsidRDefault="006E6E8A" w:rsidP="006035F0">
      <w:pPr>
        <w:pStyle w:val="LO-Normal"/>
        <w:tabs>
          <w:tab w:val="left" w:pos="630"/>
        </w:tabs>
        <w:spacing w:after="240" w:line="240" w:lineRule="auto"/>
        <w:jc w:val="both"/>
        <w:rPr>
          <w:rFonts w:ascii="Arial" w:hAnsi="Arial" w:cs="Arial"/>
          <w:szCs w:val="22"/>
        </w:rPr>
      </w:pPr>
      <w:r w:rsidRPr="00101ACB">
        <w:rPr>
          <w:rFonts w:ascii="Arial" w:hAnsi="Arial" w:cs="Arial"/>
          <w:szCs w:val="22"/>
          <w:lang w:val="ca-ES"/>
        </w:rPr>
        <w:t>No obstant això, i únicament en el cas del personal funcionari de carrera, els llocs dels centres d’educació especial, dels centres penitenciaris i dels centres docents de caràcter singular per estar situats en zones socialment, culturalment i/o econòmicament desfavorides, que en la llista de vacants apareixen com a centres singulars, seran de petició voluntària i només s’adjudicaran si se sol·liciten expressament.</w:t>
      </w:r>
    </w:p>
    <w:p w14:paraId="3EA0C483" w14:textId="77777777" w:rsidR="005E48F5" w:rsidRPr="00101ACB" w:rsidRDefault="006E6E8A" w:rsidP="006035F0">
      <w:pPr>
        <w:pStyle w:val="LO-Normal"/>
        <w:tabs>
          <w:tab w:val="left" w:pos="630"/>
        </w:tabs>
        <w:spacing w:after="240" w:line="240" w:lineRule="auto"/>
        <w:jc w:val="both"/>
        <w:rPr>
          <w:rFonts w:ascii="Arial" w:hAnsi="Arial" w:cs="Arial"/>
          <w:szCs w:val="22"/>
        </w:rPr>
      </w:pPr>
      <w:r w:rsidRPr="00101ACB">
        <w:rPr>
          <w:rFonts w:ascii="Arial" w:hAnsi="Arial" w:cs="Arial"/>
          <w:szCs w:val="22"/>
          <w:lang w:val="ca-ES"/>
        </w:rPr>
        <w:t xml:space="preserve">7.1.5. El personal funcionari de carrera que </w:t>
      </w:r>
      <w:proofErr w:type="spellStart"/>
      <w:r w:rsidRPr="00101ACB">
        <w:rPr>
          <w:rFonts w:ascii="Arial" w:hAnsi="Arial" w:cs="Arial"/>
          <w:szCs w:val="22"/>
          <w:lang w:val="ca-ES"/>
        </w:rPr>
        <w:t>participe</w:t>
      </w:r>
      <w:proofErr w:type="spellEnd"/>
      <w:r w:rsidRPr="00101ACB">
        <w:rPr>
          <w:rFonts w:ascii="Arial" w:hAnsi="Arial" w:cs="Arial"/>
          <w:szCs w:val="22"/>
          <w:lang w:val="ca-ES"/>
        </w:rPr>
        <w:t xml:space="preserve"> amb caràcter forçós </w:t>
      </w:r>
      <w:bookmarkStart w:id="1" w:name="_Hlk105943052"/>
      <w:r w:rsidRPr="00101ACB">
        <w:rPr>
          <w:rFonts w:ascii="Arial" w:hAnsi="Arial" w:cs="Arial"/>
          <w:szCs w:val="22"/>
          <w:lang w:val="ca-ES"/>
        </w:rPr>
        <w:t xml:space="preserve">i el personal funcionari en pràctiques </w:t>
      </w:r>
      <w:bookmarkEnd w:id="1"/>
      <w:r w:rsidRPr="00101ACB">
        <w:rPr>
          <w:rFonts w:ascii="Arial" w:hAnsi="Arial" w:cs="Arial"/>
          <w:szCs w:val="22"/>
          <w:lang w:val="ca-ES"/>
        </w:rPr>
        <w:t xml:space="preserve">haurà de fer constar necessàriament l’ordre de preferència de les províncies. Si no s’han consignat aquests criteris de prioritat o s’han esgotat els consignats o, si és el cas, no s’ha confirmat la sol·licitud, serà adjudicat d’ofici en qualsevol de les places disponibles. A aquest efecte, s’adjudicarà el primer centre de la localitat, subàrea, àrea o, si és procedent, província amb lloc en el mateix ordre en què </w:t>
      </w:r>
      <w:proofErr w:type="spellStart"/>
      <w:r w:rsidRPr="00101ACB">
        <w:rPr>
          <w:rFonts w:ascii="Arial" w:hAnsi="Arial" w:cs="Arial"/>
          <w:szCs w:val="22"/>
          <w:lang w:val="ca-ES"/>
        </w:rPr>
        <w:t>apareguen</w:t>
      </w:r>
      <w:proofErr w:type="spellEnd"/>
      <w:r w:rsidRPr="00101ACB">
        <w:rPr>
          <w:rFonts w:ascii="Arial" w:hAnsi="Arial" w:cs="Arial"/>
          <w:szCs w:val="22"/>
          <w:lang w:val="ca-ES"/>
        </w:rPr>
        <w:t xml:space="preserve"> publicats.</w:t>
      </w:r>
    </w:p>
    <w:p w14:paraId="635BA6A3" w14:textId="77777777" w:rsidR="005E48F5" w:rsidRPr="00101ACB" w:rsidRDefault="006E6E8A" w:rsidP="006035F0">
      <w:pPr>
        <w:pStyle w:val="LO-Normal"/>
        <w:tabs>
          <w:tab w:val="left" w:pos="630"/>
        </w:tabs>
        <w:spacing w:after="240" w:line="240" w:lineRule="auto"/>
        <w:jc w:val="both"/>
        <w:rPr>
          <w:rFonts w:ascii="Arial" w:hAnsi="Arial" w:cs="Arial"/>
          <w:szCs w:val="22"/>
        </w:rPr>
      </w:pPr>
      <w:r w:rsidRPr="00101ACB">
        <w:rPr>
          <w:rFonts w:ascii="Arial" w:hAnsi="Arial" w:cs="Arial"/>
          <w:i/>
          <w:szCs w:val="22"/>
          <w:lang w:val="ca-ES"/>
        </w:rPr>
        <w:t>7.2. Personal funcionari interí</w:t>
      </w:r>
    </w:p>
    <w:p w14:paraId="4E14A444" w14:textId="77777777" w:rsidR="005E48F5" w:rsidRPr="00101ACB" w:rsidRDefault="006E6E8A" w:rsidP="006035F0">
      <w:pPr>
        <w:pStyle w:val="LO-Normal"/>
        <w:tabs>
          <w:tab w:val="left" w:pos="630"/>
        </w:tabs>
        <w:spacing w:after="240" w:line="240" w:lineRule="auto"/>
        <w:jc w:val="both"/>
        <w:rPr>
          <w:rFonts w:ascii="Arial" w:hAnsi="Arial" w:cs="Arial"/>
          <w:szCs w:val="22"/>
        </w:rPr>
      </w:pPr>
      <w:r w:rsidRPr="00101ACB">
        <w:rPr>
          <w:rFonts w:ascii="Arial" w:hAnsi="Arial" w:cs="Arial"/>
          <w:szCs w:val="22"/>
          <w:lang w:val="ca-ES"/>
        </w:rPr>
        <w:t xml:space="preserve">7.2.1. La forma de participació del personal funcionari interí s’ajustarà al procediment </w:t>
      </w:r>
      <w:proofErr w:type="spellStart"/>
      <w:r w:rsidRPr="00101ACB">
        <w:rPr>
          <w:rFonts w:ascii="Arial" w:hAnsi="Arial" w:cs="Arial"/>
          <w:szCs w:val="22"/>
          <w:lang w:val="ca-ES"/>
        </w:rPr>
        <w:t>establit</w:t>
      </w:r>
      <w:proofErr w:type="spellEnd"/>
      <w:r w:rsidRPr="00101ACB">
        <w:rPr>
          <w:rFonts w:ascii="Arial" w:hAnsi="Arial" w:cs="Arial"/>
          <w:szCs w:val="22"/>
          <w:lang w:val="ca-ES"/>
        </w:rPr>
        <w:t xml:space="preserve"> en la Resolució de 23 de gener de 2018, de la Direcció General de Centres i Personal Docent, per la qual es regulen els procediments d’adjudicació contínua de llocs </w:t>
      </w:r>
      <w:r w:rsidRPr="00101ACB">
        <w:rPr>
          <w:rFonts w:ascii="Arial" w:hAnsi="Arial" w:cs="Arial"/>
          <w:szCs w:val="22"/>
          <w:lang w:val="ca-ES"/>
        </w:rPr>
        <w:lastRenderedPageBreak/>
        <w:t xml:space="preserve">de treball i de provisió de llocs de difícil cobertura. No serà necessari modificar la sol·licitud de l’adjudicació contínua, i serà vàlida l’última sol·licitud presentada per a </w:t>
      </w:r>
      <w:proofErr w:type="spellStart"/>
      <w:r w:rsidRPr="00101ACB">
        <w:rPr>
          <w:rFonts w:ascii="Arial" w:hAnsi="Arial" w:cs="Arial"/>
          <w:szCs w:val="22"/>
          <w:lang w:val="ca-ES"/>
        </w:rPr>
        <w:t>obtindre</w:t>
      </w:r>
      <w:proofErr w:type="spellEnd"/>
      <w:r w:rsidRPr="00101ACB">
        <w:rPr>
          <w:rFonts w:ascii="Arial" w:hAnsi="Arial" w:cs="Arial"/>
          <w:szCs w:val="22"/>
          <w:lang w:val="ca-ES"/>
        </w:rPr>
        <w:t xml:space="preserve"> destinació en aquest procediment de provisió.</w:t>
      </w:r>
    </w:p>
    <w:p w14:paraId="08EE9182" w14:textId="53173A59" w:rsidR="005E48F5" w:rsidRPr="00101ACB" w:rsidRDefault="006E6E8A" w:rsidP="006035F0">
      <w:pPr>
        <w:pStyle w:val="LO-Normal"/>
        <w:tabs>
          <w:tab w:val="left" w:pos="630"/>
        </w:tabs>
        <w:spacing w:after="240" w:line="240" w:lineRule="auto"/>
        <w:jc w:val="both"/>
        <w:rPr>
          <w:rFonts w:ascii="Arial" w:hAnsi="Arial" w:cs="Arial"/>
          <w:szCs w:val="22"/>
        </w:rPr>
      </w:pPr>
      <w:r w:rsidRPr="00101ACB">
        <w:rPr>
          <w:rFonts w:ascii="Arial" w:hAnsi="Arial" w:cs="Arial"/>
          <w:szCs w:val="22"/>
          <w:lang w:val="ca-ES"/>
        </w:rPr>
        <w:t xml:space="preserve">7.2.2. El personal aspirant que </w:t>
      </w:r>
      <w:proofErr w:type="spellStart"/>
      <w:r w:rsidRPr="00101ACB">
        <w:rPr>
          <w:rFonts w:ascii="Arial" w:hAnsi="Arial" w:cs="Arial"/>
          <w:szCs w:val="22"/>
          <w:lang w:val="ca-ES"/>
        </w:rPr>
        <w:t>estiga</w:t>
      </w:r>
      <w:proofErr w:type="spellEnd"/>
      <w:r w:rsidRPr="00101ACB">
        <w:rPr>
          <w:rFonts w:ascii="Arial" w:hAnsi="Arial" w:cs="Arial"/>
          <w:szCs w:val="22"/>
          <w:lang w:val="ca-ES"/>
        </w:rPr>
        <w:t xml:space="preserve"> desactivat en el moment en què </w:t>
      </w:r>
      <w:proofErr w:type="spellStart"/>
      <w:r w:rsidRPr="00101ACB">
        <w:rPr>
          <w:rFonts w:ascii="Arial" w:hAnsi="Arial" w:cs="Arial"/>
          <w:szCs w:val="22"/>
          <w:lang w:val="ca-ES"/>
        </w:rPr>
        <w:t>s’òbriga</w:t>
      </w:r>
      <w:proofErr w:type="spellEnd"/>
      <w:r w:rsidRPr="00101ACB">
        <w:rPr>
          <w:rFonts w:ascii="Arial" w:hAnsi="Arial" w:cs="Arial"/>
          <w:szCs w:val="22"/>
          <w:lang w:val="ca-ES"/>
        </w:rPr>
        <w:t xml:space="preserve"> de nou l’aplicació telemàtica per a les adjudicacions contínues continuarà estant desactivat llevat que </w:t>
      </w:r>
      <w:proofErr w:type="spellStart"/>
      <w:r w:rsidRPr="00101ACB">
        <w:rPr>
          <w:rFonts w:ascii="Arial" w:hAnsi="Arial" w:cs="Arial"/>
          <w:szCs w:val="22"/>
          <w:lang w:val="ca-ES"/>
        </w:rPr>
        <w:t>s’active</w:t>
      </w:r>
      <w:proofErr w:type="spellEnd"/>
      <w:r w:rsidRPr="00101ACB">
        <w:rPr>
          <w:rFonts w:ascii="Arial" w:hAnsi="Arial" w:cs="Arial"/>
          <w:szCs w:val="22"/>
          <w:lang w:val="ca-ES"/>
        </w:rPr>
        <w:t xml:space="preserve"> per a aquesta adjudicació; tot això de conformitat amb el que s’estableix en la Resolució de 21 de desembre de 2015, per la qual es modifica el sistema de provisió de llocs de treball en règim d’interinitat, aprovat per la Resolució de 26 de novembre de 2010.</w:t>
      </w:r>
    </w:p>
    <w:p w14:paraId="4350E2AC" w14:textId="77777777" w:rsidR="005E48F5" w:rsidRPr="00101ACB" w:rsidRDefault="006E6E8A" w:rsidP="006035F0">
      <w:pPr>
        <w:pStyle w:val="LO-Normal"/>
        <w:tabs>
          <w:tab w:val="left" w:pos="630"/>
        </w:tabs>
        <w:spacing w:after="240" w:line="240" w:lineRule="auto"/>
        <w:jc w:val="both"/>
        <w:rPr>
          <w:rFonts w:ascii="Arial" w:hAnsi="Arial" w:cs="Arial"/>
          <w:szCs w:val="22"/>
        </w:rPr>
      </w:pPr>
      <w:r w:rsidRPr="00101ACB">
        <w:rPr>
          <w:rFonts w:ascii="Arial" w:hAnsi="Arial" w:cs="Arial"/>
          <w:i/>
          <w:szCs w:val="22"/>
          <w:lang w:val="ca-ES"/>
        </w:rPr>
        <w:t>7.3. Normes comunes</w:t>
      </w:r>
    </w:p>
    <w:p w14:paraId="61656908" w14:textId="411EF456" w:rsidR="005E48F5" w:rsidRPr="00101ACB" w:rsidRDefault="006E6E8A" w:rsidP="006035F0">
      <w:pPr>
        <w:pStyle w:val="LO-Normal"/>
        <w:tabs>
          <w:tab w:val="left" w:pos="630"/>
        </w:tabs>
        <w:spacing w:after="240" w:line="240" w:lineRule="auto"/>
        <w:jc w:val="both"/>
        <w:rPr>
          <w:rFonts w:ascii="Arial" w:hAnsi="Arial" w:cs="Arial"/>
          <w:szCs w:val="22"/>
        </w:rPr>
      </w:pPr>
      <w:r w:rsidRPr="00101ACB">
        <w:rPr>
          <w:rFonts w:ascii="Arial" w:hAnsi="Arial" w:cs="Arial"/>
          <w:szCs w:val="22"/>
          <w:lang w:val="ca-ES"/>
        </w:rPr>
        <w:t>7.3.</w:t>
      </w:r>
      <w:r w:rsidR="0007303C" w:rsidRPr="00101ACB">
        <w:rPr>
          <w:rFonts w:ascii="Arial" w:hAnsi="Arial" w:cs="Arial"/>
          <w:szCs w:val="22"/>
          <w:lang w:val="ca-ES"/>
        </w:rPr>
        <w:t>1</w:t>
      </w:r>
      <w:r w:rsidRPr="00101ACB">
        <w:rPr>
          <w:rFonts w:ascii="Arial" w:hAnsi="Arial" w:cs="Arial"/>
          <w:szCs w:val="22"/>
          <w:lang w:val="ca-ES"/>
        </w:rPr>
        <w:t>. Així mateix, si els llocs que se sol·liciten tenen caràcter d’itinerant/compartit o si se sol·liciten llocs de titulars que es troben prestant serveis en altres destinacions però que normativament poden tornar als llocs dels quals són titulars al llarg del curs escolar (places afectades, que figuren com a substitucions indeterminades) o llocs a temps parcial, es farà constar el caràcter itinerant/compartit i/o la tipologia de substitució indeterminada o a temps parcial en l’espai reservat a aquest efecte en l’apartat de petició de la instància.</w:t>
      </w:r>
    </w:p>
    <w:p w14:paraId="0A7B48FA" w14:textId="26B8BC17" w:rsidR="005E48F5" w:rsidRPr="00101ACB" w:rsidRDefault="006E6E8A" w:rsidP="006035F0">
      <w:pPr>
        <w:pStyle w:val="LO-Normal"/>
        <w:tabs>
          <w:tab w:val="left" w:pos="630"/>
        </w:tabs>
        <w:spacing w:after="240" w:line="240" w:lineRule="auto"/>
        <w:jc w:val="both"/>
        <w:rPr>
          <w:rFonts w:ascii="Arial" w:hAnsi="Arial" w:cs="Arial"/>
          <w:szCs w:val="22"/>
          <w:lang w:val="ca-ES"/>
        </w:rPr>
      </w:pPr>
      <w:r w:rsidRPr="00101ACB">
        <w:rPr>
          <w:rFonts w:ascii="Arial" w:hAnsi="Arial" w:cs="Arial"/>
          <w:szCs w:val="22"/>
          <w:lang w:val="ca-ES"/>
        </w:rPr>
        <w:t>7.3.</w:t>
      </w:r>
      <w:r w:rsidR="0007303C" w:rsidRPr="00101ACB">
        <w:rPr>
          <w:rFonts w:ascii="Arial" w:hAnsi="Arial" w:cs="Arial"/>
          <w:szCs w:val="22"/>
          <w:lang w:val="ca-ES"/>
        </w:rPr>
        <w:t>2</w:t>
      </w:r>
      <w:r w:rsidRPr="00101ACB">
        <w:rPr>
          <w:rFonts w:ascii="Arial" w:hAnsi="Arial" w:cs="Arial"/>
          <w:szCs w:val="22"/>
          <w:lang w:val="ca-ES"/>
        </w:rPr>
        <w:t xml:space="preserve">. Només el personal funcionari interí podrà sol·licitar llocs de qualsevol titular que es </w:t>
      </w:r>
      <w:proofErr w:type="spellStart"/>
      <w:r w:rsidRPr="00101ACB">
        <w:rPr>
          <w:rFonts w:ascii="Arial" w:hAnsi="Arial" w:cs="Arial"/>
          <w:szCs w:val="22"/>
          <w:lang w:val="ca-ES"/>
        </w:rPr>
        <w:t>trobe</w:t>
      </w:r>
      <w:proofErr w:type="spellEnd"/>
      <w:r w:rsidRPr="00101ACB">
        <w:rPr>
          <w:rFonts w:ascii="Arial" w:hAnsi="Arial" w:cs="Arial"/>
          <w:szCs w:val="22"/>
          <w:lang w:val="ca-ES"/>
        </w:rPr>
        <w:t xml:space="preserve"> prestant serveis en una altra destinació però que normativament pot tornar al seu lloc d’origen al llarg del curs escolar (places afectades</w:t>
      </w:r>
      <w:r w:rsidR="00DF6161" w:rsidRPr="00101ACB">
        <w:rPr>
          <w:rFonts w:ascii="Arial" w:hAnsi="Arial" w:cs="Arial"/>
          <w:szCs w:val="22"/>
          <w:lang w:val="ca-ES"/>
        </w:rPr>
        <w:t>, que figuren com a substitucions indeterminades</w:t>
      </w:r>
      <w:r w:rsidRPr="00101ACB">
        <w:rPr>
          <w:rFonts w:ascii="Arial" w:hAnsi="Arial" w:cs="Arial"/>
          <w:szCs w:val="22"/>
          <w:lang w:val="ca-ES"/>
        </w:rPr>
        <w:t>) i llocs a temps parcial.</w:t>
      </w:r>
    </w:p>
    <w:p w14:paraId="1DC8FFAE" w14:textId="4EDA7DED" w:rsidR="0007303C" w:rsidRPr="00101ACB" w:rsidRDefault="0007303C" w:rsidP="0007303C">
      <w:pPr>
        <w:pStyle w:val="LO-Normal"/>
        <w:tabs>
          <w:tab w:val="left" w:pos="630"/>
        </w:tabs>
        <w:spacing w:after="240" w:line="240" w:lineRule="auto"/>
        <w:jc w:val="both"/>
        <w:rPr>
          <w:rFonts w:ascii="Arial" w:hAnsi="Arial" w:cs="Arial"/>
          <w:szCs w:val="22"/>
        </w:rPr>
      </w:pPr>
      <w:r w:rsidRPr="00101ACB">
        <w:rPr>
          <w:rFonts w:ascii="Arial" w:hAnsi="Arial" w:cs="Arial"/>
          <w:szCs w:val="22"/>
          <w:lang w:val="ca-ES"/>
        </w:rPr>
        <w:t>7.3.3. Les peticions de centre de les escoles oficials d’idiomes es realitzaran d’acord amb la codificació establida en la relació de centres. A l’efecte de l’assignació de les places adjudicades en aularis d’escoles oficials d’idiomes, mancant acord unànime de tot el personal adjudicat en la corresponent especialitat, la direcció d’aquests centres procedirà, durant el primer dia de setembre, a assignar en acte públic les seus en les quals s’impartirà docència, d’acord amb l’ordre d’adjudicació de la relació de participants definitiva.</w:t>
      </w:r>
    </w:p>
    <w:p w14:paraId="36AB55F8" w14:textId="77777777" w:rsidR="005E48F5" w:rsidRPr="00101ACB" w:rsidRDefault="006E6E8A" w:rsidP="006035F0">
      <w:pPr>
        <w:pStyle w:val="western"/>
        <w:spacing w:before="0" w:after="240"/>
        <w:rPr>
          <w:rFonts w:ascii="Arial" w:hAnsi="Arial" w:cs="Arial"/>
          <w:szCs w:val="22"/>
        </w:rPr>
      </w:pPr>
      <w:proofErr w:type="spellStart"/>
      <w:r w:rsidRPr="00101ACB">
        <w:rPr>
          <w:rFonts w:ascii="Arial" w:hAnsi="Arial" w:cs="Arial"/>
          <w:b/>
          <w:szCs w:val="22"/>
          <w:lang w:val="ca-ES"/>
        </w:rPr>
        <w:t>Huitena</w:t>
      </w:r>
      <w:proofErr w:type="spellEnd"/>
      <w:r w:rsidRPr="00101ACB">
        <w:rPr>
          <w:rFonts w:ascii="Arial" w:hAnsi="Arial" w:cs="Arial"/>
          <w:b/>
          <w:szCs w:val="22"/>
          <w:lang w:val="ca-ES"/>
        </w:rPr>
        <w:t>. Terminis</w:t>
      </w:r>
    </w:p>
    <w:p w14:paraId="3C488B30" w14:textId="77777777" w:rsidR="005E48F5" w:rsidRPr="00101ACB" w:rsidRDefault="006E6E8A" w:rsidP="006035F0">
      <w:pPr>
        <w:pStyle w:val="LO-Normal"/>
        <w:tabs>
          <w:tab w:val="left" w:pos="630"/>
        </w:tabs>
        <w:spacing w:after="240" w:line="240" w:lineRule="auto"/>
        <w:jc w:val="both"/>
        <w:rPr>
          <w:rFonts w:ascii="Arial" w:hAnsi="Arial" w:cs="Arial"/>
          <w:szCs w:val="22"/>
        </w:rPr>
      </w:pPr>
      <w:r w:rsidRPr="00101ACB">
        <w:rPr>
          <w:rFonts w:ascii="Arial" w:hAnsi="Arial" w:cs="Arial"/>
          <w:szCs w:val="22"/>
          <w:lang w:val="ca-ES"/>
        </w:rPr>
        <w:t>8.1. El termini de presentació i modificació de sol·licituds de peticions es publicarà en la pàgina web de la Conselleria d’Educació, Cultura i Esport.</w:t>
      </w:r>
    </w:p>
    <w:p w14:paraId="46109105" w14:textId="44BC6E04" w:rsidR="005E48F5" w:rsidRPr="00101ACB" w:rsidRDefault="006E6E8A" w:rsidP="006035F0">
      <w:pPr>
        <w:pStyle w:val="LO-Normal"/>
        <w:tabs>
          <w:tab w:val="left" w:pos="630"/>
        </w:tabs>
        <w:spacing w:after="240" w:line="240" w:lineRule="auto"/>
        <w:jc w:val="both"/>
        <w:rPr>
          <w:rFonts w:ascii="Arial" w:hAnsi="Arial" w:cs="Arial"/>
          <w:szCs w:val="22"/>
        </w:rPr>
      </w:pPr>
      <w:r w:rsidRPr="00101ACB">
        <w:rPr>
          <w:rFonts w:ascii="Arial" w:hAnsi="Arial" w:cs="Arial"/>
          <w:szCs w:val="22"/>
          <w:lang w:val="ca-ES"/>
        </w:rPr>
        <w:t xml:space="preserve">8.2. Per al personal funcionari de carrera o </w:t>
      </w:r>
      <w:r w:rsidR="0007303C" w:rsidRPr="00101ACB">
        <w:rPr>
          <w:rFonts w:ascii="Arial" w:hAnsi="Arial" w:cs="Arial"/>
          <w:szCs w:val="22"/>
          <w:lang w:val="ca-ES"/>
        </w:rPr>
        <w:t xml:space="preserve">en </w:t>
      </w:r>
      <w:r w:rsidRPr="00101ACB">
        <w:rPr>
          <w:rFonts w:ascii="Arial" w:hAnsi="Arial" w:cs="Arial"/>
          <w:szCs w:val="22"/>
          <w:lang w:val="ca-ES"/>
        </w:rPr>
        <w:t xml:space="preserve">pràctiques, únicament s’admetran a tràmit les sol·licituds de peticions confirmades telemàticament a l’Administració educativa </w:t>
      </w:r>
      <w:bookmarkStart w:id="2" w:name="__DdeLink__864_2419390378"/>
      <w:bookmarkEnd w:id="2"/>
      <w:r w:rsidRPr="00101ACB">
        <w:rPr>
          <w:rFonts w:ascii="Arial" w:hAnsi="Arial" w:cs="Arial"/>
          <w:szCs w:val="22"/>
          <w:lang w:val="ca-ES"/>
        </w:rPr>
        <w:t xml:space="preserve"> dins del termini de presentació i modificació de sol·licituds de peticions.</w:t>
      </w:r>
    </w:p>
    <w:p w14:paraId="04984BD4" w14:textId="77777777" w:rsidR="005E48F5" w:rsidRPr="00101ACB" w:rsidRDefault="006E6E8A" w:rsidP="006035F0">
      <w:pPr>
        <w:pStyle w:val="LO-Normal"/>
        <w:tabs>
          <w:tab w:val="left" w:pos="630"/>
        </w:tabs>
        <w:spacing w:after="240" w:line="240" w:lineRule="auto"/>
        <w:jc w:val="both"/>
        <w:rPr>
          <w:rFonts w:ascii="Arial" w:hAnsi="Arial" w:cs="Arial"/>
          <w:szCs w:val="22"/>
        </w:rPr>
      </w:pPr>
      <w:r w:rsidRPr="00101ACB">
        <w:rPr>
          <w:rFonts w:ascii="Arial" w:hAnsi="Arial" w:cs="Arial"/>
          <w:szCs w:val="22"/>
          <w:lang w:val="ca-ES"/>
        </w:rPr>
        <w:t>8.3. El personal funcionari interí realitzarà la petició a través de l’aplicació d’adjudicació contínua regulada en la Resolució de 23 de gener de 2018, de la Direcció General de Centres i Personal Docent, dins del termini de presentació i modificació de sol·licituds de peticions.</w:t>
      </w:r>
    </w:p>
    <w:p w14:paraId="61A1C3C7" w14:textId="77777777" w:rsidR="005E48F5" w:rsidRPr="00101ACB" w:rsidRDefault="006E6E8A" w:rsidP="006035F0">
      <w:pPr>
        <w:pStyle w:val="LO-Normal"/>
        <w:tabs>
          <w:tab w:val="left" w:pos="630"/>
        </w:tabs>
        <w:spacing w:after="240" w:line="240" w:lineRule="auto"/>
        <w:jc w:val="both"/>
        <w:rPr>
          <w:rFonts w:ascii="Arial" w:hAnsi="Arial" w:cs="Arial"/>
          <w:szCs w:val="22"/>
        </w:rPr>
      </w:pPr>
      <w:r w:rsidRPr="00101ACB">
        <w:rPr>
          <w:rFonts w:ascii="Arial" w:hAnsi="Arial" w:cs="Arial"/>
          <w:szCs w:val="22"/>
          <w:lang w:val="ca-ES"/>
        </w:rPr>
        <w:t xml:space="preserve">8.4. En el cas que es </w:t>
      </w:r>
      <w:proofErr w:type="spellStart"/>
      <w:r w:rsidRPr="00101ACB">
        <w:rPr>
          <w:rFonts w:ascii="Arial" w:hAnsi="Arial" w:cs="Arial"/>
          <w:szCs w:val="22"/>
          <w:lang w:val="ca-ES"/>
        </w:rPr>
        <w:t>presente</w:t>
      </w:r>
      <w:proofErr w:type="spellEnd"/>
      <w:r w:rsidRPr="00101ACB">
        <w:rPr>
          <w:rFonts w:ascii="Arial" w:hAnsi="Arial" w:cs="Arial"/>
          <w:szCs w:val="22"/>
          <w:lang w:val="ca-ES"/>
        </w:rPr>
        <w:t xml:space="preserve"> dins del termini i en la forma escaient més d’una sol·licitud de peticions, només es tindrà en compte l’última presentada. Finalitzat el termini de presentació de sol·licituds, no s’alteraran les peticions per cap concepte.</w:t>
      </w:r>
    </w:p>
    <w:p w14:paraId="15E0993D" w14:textId="77777777" w:rsidR="005E48F5" w:rsidRPr="00101ACB" w:rsidRDefault="006E6E8A" w:rsidP="006035F0">
      <w:pPr>
        <w:pStyle w:val="NormalWeb"/>
        <w:spacing w:before="0" w:after="240"/>
        <w:rPr>
          <w:rFonts w:ascii="Arial" w:hAnsi="Arial" w:cs="Arial"/>
          <w:sz w:val="22"/>
          <w:szCs w:val="22"/>
        </w:rPr>
      </w:pPr>
      <w:r w:rsidRPr="00101ACB">
        <w:rPr>
          <w:rFonts w:ascii="Arial" w:hAnsi="Arial" w:cs="Arial"/>
          <w:b/>
          <w:sz w:val="22"/>
          <w:szCs w:val="22"/>
          <w:lang w:val="ca-ES"/>
        </w:rPr>
        <w:t>Novena. Criteris d’adjudicació</w:t>
      </w:r>
    </w:p>
    <w:p w14:paraId="576DA250" w14:textId="77777777" w:rsidR="005E48F5" w:rsidRPr="00101ACB" w:rsidRDefault="006E6E8A" w:rsidP="006035F0">
      <w:pPr>
        <w:pStyle w:val="NormalWeb"/>
        <w:spacing w:before="0" w:after="240"/>
        <w:rPr>
          <w:rFonts w:ascii="Arial" w:hAnsi="Arial" w:cs="Arial"/>
          <w:sz w:val="22"/>
          <w:szCs w:val="22"/>
        </w:rPr>
      </w:pPr>
      <w:r w:rsidRPr="00101ACB">
        <w:rPr>
          <w:rFonts w:ascii="Arial" w:hAnsi="Arial" w:cs="Arial"/>
          <w:sz w:val="22"/>
          <w:szCs w:val="22"/>
          <w:lang w:val="ca-ES"/>
        </w:rPr>
        <w:lastRenderedPageBreak/>
        <w:t>9.1. En la resolució d’aquesta convocatòria hi haurà una prelació en l’adjudicació de vacants de la manera següent:</w:t>
      </w:r>
    </w:p>
    <w:p w14:paraId="19FA3950" w14:textId="77777777" w:rsidR="005E48F5" w:rsidRPr="00101ACB" w:rsidRDefault="006E6E8A" w:rsidP="006035F0">
      <w:pPr>
        <w:pStyle w:val="NormalWeb"/>
        <w:spacing w:before="0" w:after="0"/>
        <w:ind w:left="284"/>
        <w:rPr>
          <w:rFonts w:ascii="Arial" w:hAnsi="Arial" w:cs="Arial"/>
          <w:sz w:val="22"/>
          <w:szCs w:val="22"/>
        </w:rPr>
      </w:pPr>
      <w:bookmarkStart w:id="3" w:name="_Hlk105943385"/>
      <w:r w:rsidRPr="00101ACB">
        <w:rPr>
          <w:rFonts w:ascii="Arial" w:hAnsi="Arial" w:cs="Arial"/>
          <w:sz w:val="22"/>
          <w:szCs w:val="22"/>
          <w:lang w:val="ca-ES"/>
        </w:rPr>
        <w:t>1. Adjudicació relativa al personal funcionari de carrera.</w:t>
      </w:r>
    </w:p>
    <w:p w14:paraId="2F756CE2" w14:textId="77777777" w:rsidR="005E48F5" w:rsidRPr="00101ACB" w:rsidRDefault="006E6E8A" w:rsidP="006035F0">
      <w:pPr>
        <w:pStyle w:val="NormalWeb"/>
        <w:spacing w:before="0" w:after="0"/>
        <w:ind w:left="284"/>
        <w:rPr>
          <w:rFonts w:ascii="Arial" w:hAnsi="Arial" w:cs="Arial"/>
          <w:sz w:val="22"/>
          <w:szCs w:val="22"/>
        </w:rPr>
      </w:pPr>
      <w:r w:rsidRPr="00101ACB">
        <w:rPr>
          <w:rFonts w:ascii="Arial" w:hAnsi="Arial" w:cs="Arial"/>
          <w:sz w:val="22"/>
          <w:szCs w:val="22"/>
          <w:lang w:val="ca-ES"/>
        </w:rPr>
        <w:t>2. Adjudicació relativa al personal funcionari en pràctiques.</w:t>
      </w:r>
    </w:p>
    <w:p w14:paraId="46DEE421" w14:textId="77777777" w:rsidR="005E48F5" w:rsidRPr="00101ACB" w:rsidRDefault="006E6E8A" w:rsidP="006035F0">
      <w:pPr>
        <w:pStyle w:val="NormalWeb"/>
        <w:spacing w:before="0" w:after="240"/>
        <w:ind w:left="283"/>
        <w:rPr>
          <w:rFonts w:ascii="Arial" w:hAnsi="Arial" w:cs="Arial"/>
          <w:sz w:val="22"/>
          <w:szCs w:val="22"/>
        </w:rPr>
      </w:pPr>
      <w:r w:rsidRPr="00101ACB">
        <w:rPr>
          <w:rFonts w:ascii="Arial" w:hAnsi="Arial" w:cs="Arial"/>
          <w:sz w:val="22"/>
          <w:szCs w:val="22"/>
          <w:lang w:val="ca-ES"/>
        </w:rPr>
        <w:t>3. Adjudicació relativa al personal funcionari interí.</w:t>
      </w:r>
    </w:p>
    <w:bookmarkEnd w:id="3"/>
    <w:p w14:paraId="66C0BB2A" w14:textId="77777777" w:rsidR="005E48F5" w:rsidRPr="00101ACB" w:rsidRDefault="006E6E8A" w:rsidP="006035F0">
      <w:pPr>
        <w:pStyle w:val="NormalWeb"/>
        <w:spacing w:before="0" w:after="240"/>
        <w:rPr>
          <w:rFonts w:ascii="Arial" w:hAnsi="Arial" w:cs="Arial"/>
          <w:sz w:val="22"/>
          <w:szCs w:val="22"/>
        </w:rPr>
      </w:pPr>
      <w:r w:rsidRPr="00101ACB">
        <w:rPr>
          <w:rFonts w:ascii="Arial" w:hAnsi="Arial" w:cs="Arial"/>
          <w:sz w:val="22"/>
          <w:szCs w:val="22"/>
          <w:lang w:val="ca-ES"/>
        </w:rPr>
        <w:t>9.2. Per a l’obtenció de destinació, la prioritat estarà determinada, en el cas del funcionariat comprés en la base tercera, 3.1, apartats a), b), c) i d), per la promoció d’ingrés més antiga i, dins d’aquesta, per la puntuació obtinguda en el procés selectiu.</w:t>
      </w:r>
    </w:p>
    <w:p w14:paraId="4893AA56" w14:textId="77777777" w:rsidR="005E48F5" w:rsidRPr="00101ACB" w:rsidRDefault="006E6E8A" w:rsidP="006035F0">
      <w:pPr>
        <w:pStyle w:val="NormalWeb"/>
        <w:spacing w:before="0" w:after="240"/>
        <w:rPr>
          <w:rFonts w:ascii="Arial" w:hAnsi="Arial" w:cs="Arial"/>
          <w:sz w:val="22"/>
          <w:szCs w:val="22"/>
        </w:rPr>
      </w:pPr>
      <w:r w:rsidRPr="00101ACB">
        <w:rPr>
          <w:rFonts w:ascii="Arial" w:hAnsi="Arial" w:cs="Arial"/>
          <w:sz w:val="22"/>
          <w:szCs w:val="22"/>
          <w:lang w:val="ca-ES"/>
        </w:rPr>
        <w:t>9.3.</w:t>
      </w:r>
      <w:r w:rsidRPr="00101ACB">
        <w:rPr>
          <w:rFonts w:ascii="Arial" w:hAnsi="Arial" w:cs="Arial"/>
          <w:b/>
          <w:sz w:val="22"/>
          <w:szCs w:val="22"/>
          <w:lang w:val="ca-ES"/>
        </w:rPr>
        <w:t xml:space="preserve"> </w:t>
      </w:r>
      <w:r w:rsidRPr="00101ACB">
        <w:rPr>
          <w:rFonts w:ascii="Arial" w:hAnsi="Arial" w:cs="Arial"/>
          <w:sz w:val="22"/>
          <w:szCs w:val="22"/>
          <w:lang w:val="ca-ES"/>
        </w:rPr>
        <w:t>Per a l’obtenció de destinació del personal docent comprés en la base tercera, apartat e), s’ordenarà les persones entre elles d’acord amb la llista de persones aspirants seleccionades en el procediment selectiu.</w:t>
      </w:r>
    </w:p>
    <w:p w14:paraId="1A7FEA99" w14:textId="3D264D30" w:rsidR="005E48F5" w:rsidRPr="00101ACB" w:rsidRDefault="006E6E8A" w:rsidP="006035F0">
      <w:pPr>
        <w:pStyle w:val="NormalWeb"/>
        <w:spacing w:before="0" w:after="240"/>
        <w:rPr>
          <w:rFonts w:ascii="Arial" w:hAnsi="Arial" w:cs="Arial"/>
          <w:sz w:val="22"/>
          <w:szCs w:val="22"/>
        </w:rPr>
      </w:pPr>
      <w:r w:rsidRPr="00101ACB">
        <w:rPr>
          <w:rFonts w:ascii="Arial" w:hAnsi="Arial" w:cs="Arial"/>
          <w:sz w:val="22"/>
          <w:szCs w:val="22"/>
          <w:lang w:val="ca-ES"/>
        </w:rPr>
        <w:t xml:space="preserve">9.4. Per al personal comprés en la base tercera, apartat 3.2, l’obtenció de destinació es determinarà per l’ordre que </w:t>
      </w:r>
      <w:proofErr w:type="spellStart"/>
      <w:r w:rsidRPr="00101ACB">
        <w:rPr>
          <w:rFonts w:ascii="Arial" w:hAnsi="Arial" w:cs="Arial"/>
          <w:sz w:val="22"/>
          <w:szCs w:val="22"/>
          <w:lang w:val="ca-ES"/>
        </w:rPr>
        <w:t>posseïsca</w:t>
      </w:r>
      <w:proofErr w:type="spellEnd"/>
      <w:r w:rsidRPr="00101ACB">
        <w:rPr>
          <w:rFonts w:ascii="Arial" w:hAnsi="Arial" w:cs="Arial"/>
          <w:sz w:val="22"/>
          <w:szCs w:val="22"/>
          <w:lang w:val="ca-ES"/>
        </w:rPr>
        <w:t xml:space="preserve"> en la llista de professorat interí. No obstant això, de conformitat amb el que es disposa en la Resolució de 21 de desembre de 2015, del director general de Centres i Personal Docent, pel qual s’acorda la publicació de l’addenda subscrita per la Conselleria d’Educació, Investigació, Cultura i Esport i les organitzacions sindicals, per la qual es modifica el sistema de provisió de llocs de treball en règim d’interinitat aprovat per la Resolució de 26 de novembre de 2010, del director general de Personal, el lloc adjudicat al personal docent interí en vacant en centres classificats de difícil provisió tindrà una duració d’un curs escolar, que podrà prorrogar-se per un curs més, sense que la duració d’aquesta </w:t>
      </w:r>
      <w:proofErr w:type="spellStart"/>
      <w:r w:rsidRPr="00101ACB">
        <w:rPr>
          <w:rFonts w:ascii="Arial" w:hAnsi="Arial" w:cs="Arial"/>
          <w:sz w:val="22"/>
          <w:szCs w:val="22"/>
          <w:lang w:val="ca-ES"/>
        </w:rPr>
        <w:t>puga</w:t>
      </w:r>
      <w:proofErr w:type="spellEnd"/>
      <w:r w:rsidRPr="00101ACB">
        <w:rPr>
          <w:rFonts w:ascii="Arial" w:hAnsi="Arial" w:cs="Arial"/>
          <w:sz w:val="22"/>
          <w:szCs w:val="22"/>
          <w:lang w:val="ca-ES"/>
        </w:rPr>
        <w:t xml:space="preserve"> excedir dos cursos escolars i, per tant, tindrà preferència per a romandre en la plaça que ocupava en el curs </w:t>
      </w:r>
      <w:r w:rsidR="006035F0" w:rsidRPr="00101ACB">
        <w:rPr>
          <w:rFonts w:ascii="Arial" w:hAnsi="Arial" w:cs="Arial"/>
          <w:sz w:val="22"/>
          <w:szCs w:val="22"/>
          <w:lang w:val="ca-ES"/>
        </w:rPr>
        <w:t>2021/2022</w:t>
      </w:r>
      <w:r w:rsidRPr="00101ACB">
        <w:rPr>
          <w:rFonts w:ascii="Arial" w:hAnsi="Arial" w:cs="Arial"/>
          <w:sz w:val="22"/>
          <w:szCs w:val="22"/>
          <w:lang w:val="ca-ES"/>
        </w:rPr>
        <w:t>,</w:t>
      </w:r>
      <w:r w:rsidR="00721C2C" w:rsidRPr="00101ACB">
        <w:rPr>
          <w:rFonts w:ascii="Arial" w:hAnsi="Arial" w:cs="Arial"/>
          <w:sz w:val="22"/>
          <w:szCs w:val="22"/>
          <w:lang w:val="ca-ES"/>
        </w:rPr>
        <w:t xml:space="preserve"> </w:t>
      </w:r>
      <w:bookmarkStart w:id="4" w:name="_Hlk105943894"/>
      <w:r w:rsidR="00721C2C" w:rsidRPr="00101ACB">
        <w:rPr>
          <w:rFonts w:ascii="Arial" w:hAnsi="Arial" w:cs="Arial"/>
          <w:sz w:val="22"/>
          <w:szCs w:val="22"/>
          <w:lang w:val="ca-ES"/>
        </w:rPr>
        <w:t xml:space="preserve">llevat que aquesta </w:t>
      </w:r>
      <w:proofErr w:type="spellStart"/>
      <w:r w:rsidR="00721C2C" w:rsidRPr="00101ACB">
        <w:rPr>
          <w:rFonts w:ascii="Arial" w:hAnsi="Arial" w:cs="Arial"/>
          <w:sz w:val="22"/>
          <w:szCs w:val="22"/>
          <w:lang w:val="ca-ES"/>
        </w:rPr>
        <w:t>siga</w:t>
      </w:r>
      <w:proofErr w:type="spellEnd"/>
      <w:r w:rsidR="00721C2C" w:rsidRPr="00101ACB">
        <w:rPr>
          <w:rFonts w:ascii="Arial" w:hAnsi="Arial" w:cs="Arial"/>
          <w:sz w:val="22"/>
          <w:szCs w:val="22"/>
          <w:lang w:val="ca-ES"/>
        </w:rPr>
        <w:t xml:space="preserve"> proveïda per funcionari o funcionària en algun dels procediments d'adjudicació </w:t>
      </w:r>
      <w:proofErr w:type="spellStart"/>
      <w:r w:rsidR="00721C2C" w:rsidRPr="00101ACB">
        <w:rPr>
          <w:rFonts w:ascii="Arial" w:hAnsi="Arial" w:cs="Arial"/>
          <w:sz w:val="22"/>
          <w:szCs w:val="22"/>
          <w:lang w:val="ca-ES"/>
        </w:rPr>
        <w:t>establits</w:t>
      </w:r>
      <w:proofErr w:type="spellEnd"/>
      <w:r w:rsidR="00721C2C" w:rsidRPr="00101ACB">
        <w:rPr>
          <w:rFonts w:ascii="Arial" w:hAnsi="Arial" w:cs="Arial"/>
          <w:sz w:val="22"/>
          <w:szCs w:val="22"/>
          <w:lang w:val="ca-ES"/>
        </w:rPr>
        <w:t xml:space="preserve">, </w:t>
      </w:r>
      <w:proofErr w:type="spellStart"/>
      <w:r w:rsidR="00721C2C" w:rsidRPr="00101ACB">
        <w:rPr>
          <w:rFonts w:ascii="Arial" w:hAnsi="Arial" w:cs="Arial"/>
          <w:sz w:val="22"/>
          <w:szCs w:val="22"/>
          <w:lang w:val="ca-ES"/>
        </w:rPr>
        <w:t>siga</w:t>
      </w:r>
      <w:proofErr w:type="spellEnd"/>
      <w:r w:rsidR="00721C2C" w:rsidRPr="00101ACB">
        <w:rPr>
          <w:rFonts w:ascii="Arial" w:hAnsi="Arial" w:cs="Arial"/>
          <w:sz w:val="22"/>
          <w:szCs w:val="22"/>
          <w:lang w:val="ca-ES"/>
        </w:rPr>
        <w:t xml:space="preserve"> objecte de supressió, conforme a les necessitats docents, es </w:t>
      </w:r>
      <w:proofErr w:type="spellStart"/>
      <w:r w:rsidR="00721C2C" w:rsidRPr="00101ACB">
        <w:rPr>
          <w:rFonts w:ascii="Arial" w:hAnsi="Arial" w:cs="Arial"/>
          <w:sz w:val="22"/>
          <w:szCs w:val="22"/>
          <w:lang w:val="ca-ES"/>
        </w:rPr>
        <w:t>reincorpore</w:t>
      </w:r>
      <w:proofErr w:type="spellEnd"/>
      <w:r w:rsidR="00721C2C" w:rsidRPr="00101ACB">
        <w:rPr>
          <w:rFonts w:ascii="Arial" w:hAnsi="Arial" w:cs="Arial"/>
          <w:sz w:val="22"/>
          <w:szCs w:val="22"/>
          <w:lang w:val="ca-ES"/>
        </w:rPr>
        <w:t xml:space="preserve"> la persona titular, </w:t>
      </w:r>
      <w:proofErr w:type="spellStart"/>
      <w:r w:rsidR="00721C2C" w:rsidRPr="00101ACB">
        <w:rPr>
          <w:rFonts w:ascii="Arial" w:hAnsi="Arial" w:cs="Arial"/>
          <w:sz w:val="22"/>
          <w:szCs w:val="22"/>
          <w:lang w:val="ca-ES"/>
        </w:rPr>
        <w:t>perda</w:t>
      </w:r>
      <w:proofErr w:type="spellEnd"/>
      <w:r w:rsidR="00721C2C" w:rsidRPr="00101ACB">
        <w:rPr>
          <w:rFonts w:ascii="Arial" w:hAnsi="Arial" w:cs="Arial"/>
          <w:sz w:val="22"/>
          <w:szCs w:val="22"/>
          <w:lang w:val="ca-ES"/>
        </w:rPr>
        <w:t xml:space="preserve"> la seua qualificació de difícil provisió o </w:t>
      </w:r>
      <w:proofErr w:type="spellStart"/>
      <w:r w:rsidR="00721C2C" w:rsidRPr="00101ACB">
        <w:rPr>
          <w:rFonts w:ascii="Arial" w:hAnsi="Arial" w:cs="Arial"/>
          <w:sz w:val="22"/>
          <w:szCs w:val="22"/>
          <w:lang w:val="ca-ES"/>
        </w:rPr>
        <w:t>adquirisca</w:t>
      </w:r>
      <w:proofErr w:type="spellEnd"/>
      <w:r w:rsidR="00721C2C" w:rsidRPr="00101ACB">
        <w:rPr>
          <w:rFonts w:ascii="Arial" w:hAnsi="Arial" w:cs="Arial"/>
          <w:sz w:val="22"/>
          <w:szCs w:val="22"/>
          <w:lang w:val="ca-ES"/>
        </w:rPr>
        <w:t xml:space="preserve"> la condició de funcionari</w:t>
      </w:r>
      <w:r w:rsidR="00D85B5D" w:rsidRPr="00101ACB">
        <w:rPr>
          <w:rFonts w:ascii="Arial" w:hAnsi="Arial" w:cs="Arial"/>
          <w:sz w:val="22"/>
          <w:szCs w:val="22"/>
          <w:lang w:val="ca-ES"/>
        </w:rPr>
        <w:t xml:space="preserve"> o funcionària</w:t>
      </w:r>
      <w:r w:rsidR="00721C2C" w:rsidRPr="00101ACB">
        <w:rPr>
          <w:rFonts w:ascii="Arial" w:hAnsi="Arial" w:cs="Arial"/>
          <w:sz w:val="22"/>
          <w:szCs w:val="22"/>
          <w:lang w:val="ca-ES"/>
        </w:rPr>
        <w:t xml:space="preserve"> de carrera</w:t>
      </w:r>
      <w:bookmarkEnd w:id="4"/>
      <w:r w:rsidR="00721C2C" w:rsidRPr="00101ACB">
        <w:rPr>
          <w:rFonts w:ascii="Arial" w:hAnsi="Arial" w:cs="Arial"/>
          <w:sz w:val="22"/>
          <w:szCs w:val="22"/>
          <w:lang w:val="ca-ES"/>
        </w:rPr>
        <w:t>, i</w:t>
      </w:r>
      <w:r w:rsidRPr="00101ACB">
        <w:rPr>
          <w:rFonts w:ascii="Arial" w:hAnsi="Arial" w:cs="Arial"/>
          <w:sz w:val="22"/>
          <w:szCs w:val="22"/>
          <w:lang w:val="ca-ES"/>
        </w:rPr>
        <w:t xml:space="preserve"> sempre que:</w:t>
      </w:r>
    </w:p>
    <w:p w14:paraId="1819A577" w14:textId="77777777" w:rsidR="005E48F5" w:rsidRPr="00101ACB" w:rsidRDefault="006E6E8A" w:rsidP="006035F0">
      <w:pPr>
        <w:pStyle w:val="NormalWeb"/>
        <w:spacing w:before="0" w:after="240"/>
        <w:rPr>
          <w:rFonts w:ascii="Arial" w:hAnsi="Arial" w:cs="Arial"/>
          <w:sz w:val="22"/>
          <w:szCs w:val="22"/>
        </w:rPr>
      </w:pPr>
      <w:r w:rsidRPr="00101ACB">
        <w:rPr>
          <w:rFonts w:ascii="Arial" w:hAnsi="Arial" w:cs="Arial"/>
          <w:sz w:val="22"/>
          <w:szCs w:val="22"/>
          <w:lang w:val="ca-ES"/>
        </w:rPr>
        <w:t xml:space="preserve">a) La </w:t>
      </w:r>
      <w:proofErr w:type="spellStart"/>
      <w:r w:rsidRPr="00101ACB">
        <w:rPr>
          <w:rFonts w:ascii="Arial" w:hAnsi="Arial" w:cs="Arial"/>
          <w:sz w:val="22"/>
          <w:szCs w:val="22"/>
          <w:lang w:val="ca-ES"/>
        </w:rPr>
        <w:t>sol·licite</w:t>
      </w:r>
      <w:proofErr w:type="spellEnd"/>
      <w:r w:rsidRPr="00101ACB">
        <w:rPr>
          <w:rFonts w:ascii="Arial" w:hAnsi="Arial" w:cs="Arial"/>
          <w:sz w:val="22"/>
          <w:szCs w:val="22"/>
          <w:lang w:val="ca-ES"/>
        </w:rPr>
        <w:t xml:space="preserve"> en primer lloc en la relació de la seua petició de vacants.</w:t>
      </w:r>
    </w:p>
    <w:p w14:paraId="7488193B" w14:textId="37601430" w:rsidR="005E48F5" w:rsidRPr="00101ACB" w:rsidRDefault="006E6E8A" w:rsidP="006035F0">
      <w:pPr>
        <w:pStyle w:val="NormalWeb"/>
        <w:spacing w:before="0" w:after="240"/>
        <w:rPr>
          <w:rFonts w:ascii="Arial" w:hAnsi="Arial" w:cs="Arial"/>
          <w:sz w:val="22"/>
          <w:szCs w:val="22"/>
        </w:rPr>
      </w:pPr>
      <w:r w:rsidRPr="00101ACB">
        <w:rPr>
          <w:rFonts w:ascii="Arial" w:hAnsi="Arial" w:cs="Arial"/>
          <w:sz w:val="22"/>
          <w:szCs w:val="22"/>
          <w:lang w:val="ca-ES"/>
        </w:rPr>
        <w:t xml:space="preserve">b) La plaça que haja ocupat durant el curs </w:t>
      </w:r>
      <w:r w:rsidR="006035F0" w:rsidRPr="00101ACB">
        <w:rPr>
          <w:rFonts w:ascii="Arial" w:hAnsi="Arial" w:cs="Arial"/>
          <w:sz w:val="22"/>
          <w:szCs w:val="22"/>
          <w:lang w:val="ca-ES"/>
        </w:rPr>
        <w:t>2021/2022</w:t>
      </w:r>
      <w:r w:rsidRPr="00101ACB">
        <w:rPr>
          <w:rFonts w:ascii="Arial" w:hAnsi="Arial" w:cs="Arial"/>
          <w:sz w:val="22"/>
          <w:szCs w:val="22"/>
          <w:lang w:val="ca-ES"/>
        </w:rPr>
        <w:t xml:space="preserve"> </w:t>
      </w:r>
      <w:proofErr w:type="spellStart"/>
      <w:r w:rsidRPr="00101ACB">
        <w:rPr>
          <w:rFonts w:ascii="Arial" w:hAnsi="Arial" w:cs="Arial"/>
          <w:sz w:val="22"/>
          <w:szCs w:val="22"/>
          <w:lang w:val="ca-ES"/>
        </w:rPr>
        <w:t>continue</w:t>
      </w:r>
      <w:proofErr w:type="spellEnd"/>
      <w:r w:rsidRPr="00101ACB">
        <w:rPr>
          <w:rFonts w:ascii="Arial" w:hAnsi="Arial" w:cs="Arial"/>
          <w:sz w:val="22"/>
          <w:szCs w:val="22"/>
          <w:lang w:val="ca-ES"/>
        </w:rPr>
        <w:t xml:space="preserve"> vacant en el pròxim curs, o </w:t>
      </w:r>
      <w:proofErr w:type="spellStart"/>
      <w:r w:rsidRPr="00101ACB">
        <w:rPr>
          <w:rFonts w:ascii="Arial" w:hAnsi="Arial" w:cs="Arial"/>
          <w:sz w:val="22"/>
          <w:szCs w:val="22"/>
          <w:lang w:val="ca-ES"/>
        </w:rPr>
        <w:t>existisca</w:t>
      </w:r>
      <w:proofErr w:type="spellEnd"/>
      <w:r w:rsidRPr="00101ACB">
        <w:rPr>
          <w:rFonts w:ascii="Arial" w:hAnsi="Arial" w:cs="Arial"/>
          <w:sz w:val="22"/>
          <w:szCs w:val="22"/>
          <w:lang w:val="ca-ES"/>
        </w:rPr>
        <w:t xml:space="preserve"> una vacant de la mateixa especialitat en el centre.</w:t>
      </w:r>
    </w:p>
    <w:p w14:paraId="243CEDD6" w14:textId="3C21B769" w:rsidR="005E48F5" w:rsidRPr="00101ACB" w:rsidRDefault="006E6E8A" w:rsidP="006035F0">
      <w:pPr>
        <w:pStyle w:val="NormalWeb"/>
        <w:spacing w:before="0" w:after="240"/>
        <w:rPr>
          <w:rFonts w:ascii="Arial" w:hAnsi="Arial" w:cs="Arial"/>
          <w:sz w:val="22"/>
          <w:szCs w:val="22"/>
        </w:rPr>
      </w:pPr>
      <w:r w:rsidRPr="00101ACB">
        <w:rPr>
          <w:rFonts w:ascii="Arial" w:hAnsi="Arial" w:cs="Arial"/>
          <w:sz w:val="22"/>
          <w:szCs w:val="22"/>
          <w:lang w:val="ca-ES"/>
        </w:rPr>
        <w:t xml:space="preserve">c) No superar el límit de dos anys de permanència en el centre catalogat com a difícil provisió (annex I). Per tant, no podran prorrogar la seua permanència en el centre les persones que en el curs </w:t>
      </w:r>
      <w:r w:rsidR="006035F0" w:rsidRPr="00101ACB">
        <w:rPr>
          <w:rFonts w:ascii="Arial" w:hAnsi="Arial" w:cs="Arial"/>
          <w:sz w:val="22"/>
          <w:szCs w:val="22"/>
          <w:lang w:val="ca-ES"/>
        </w:rPr>
        <w:t>2021/2022</w:t>
      </w:r>
      <w:r w:rsidRPr="00101ACB">
        <w:rPr>
          <w:rFonts w:ascii="Arial" w:hAnsi="Arial" w:cs="Arial"/>
          <w:sz w:val="22"/>
          <w:szCs w:val="22"/>
          <w:lang w:val="ca-ES"/>
        </w:rPr>
        <w:t xml:space="preserve"> van accedir a un lloc en el centre en aplicació d’aquesta resolució.</w:t>
      </w:r>
    </w:p>
    <w:p w14:paraId="65652DF9" w14:textId="77777777" w:rsidR="005E48F5" w:rsidRPr="00101ACB" w:rsidRDefault="006E6E8A" w:rsidP="006035F0">
      <w:pPr>
        <w:pStyle w:val="NormalWeb"/>
        <w:spacing w:before="0" w:after="240"/>
        <w:rPr>
          <w:rFonts w:ascii="Arial" w:hAnsi="Arial" w:cs="Arial"/>
          <w:sz w:val="22"/>
          <w:szCs w:val="22"/>
        </w:rPr>
      </w:pPr>
      <w:r w:rsidRPr="00101ACB">
        <w:rPr>
          <w:rFonts w:ascii="Arial" w:hAnsi="Arial" w:cs="Arial"/>
          <w:b/>
          <w:sz w:val="22"/>
          <w:szCs w:val="22"/>
          <w:lang w:val="ca-ES"/>
        </w:rPr>
        <w:t>Desena. Adjudicació de destinacions</w:t>
      </w:r>
    </w:p>
    <w:p w14:paraId="5480DAE1" w14:textId="77777777" w:rsidR="005E48F5" w:rsidRPr="00101ACB" w:rsidRDefault="006E6E8A" w:rsidP="006035F0">
      <w:pPr>
        <w:pStyle w:val="NormalWeb"/>
        <w:spacing w:before="0" w:after="240"/>
        <w:rPr>
          <w:rFonts w:ascii="Arial" w:hAnsi="Arial" w:cs="Arial"/>
          <w:sz w:val="22"/>
          <w:szCs w:val="22"/>
        </w:rPr>
      </w:pPr>
      <w:r w:rsidRPr="00101ACB">
        <w:rPr>
          <w:rFonts w:ascii="Arial" w:hAnsi="Arial" w:cs="Arial"/>
          <w:sz w:val="22"/>
          <w:szCs w:val="22"/>
          <w:lang w:val="ca-ES"/>
        </w:rPr>
        <w:t>10.1. Amb anterioritat a l’adjudicació de destinacions previstes en aquesta resolució, la Direcció General de Personal Docent procedirà a adjudicar destinació provisional al personal funcionari de carrera dels cossos de catedràtics i professors d’Ensenyament Secundari, de catedràtics i professors d’escoles oficials d’idiomes, de professors tècnics de Formació Professional, de catedràtics i professors de Música i Arts Escèniques, de catedràtics i professors d’Arts Plàstiques i Disseny i de mestres de taller d’Arts Plàstiques i Disseny que haja sigut declarat personal funcionari suprimit o desplaçat.</w:t>
      </w:r>
    </w:p>
    <w:p w14:paraId="046BD98C" w14:textId="77777777" w:rsidR="005E48F5" w:rsidRPr="00101ACB" w:rsidRDefault="006E6E8A" w:rsidP="006035F0">
      <w:pPr>
        <w:pStyle w:val="NormalWeb"/>
        <w:spacing w:before="0" w:after="240"/>
        <w:rPr>
          <w:rFonts w:ascii="Arial" w:hAnsi="Arial" w:cs="Arial"/>
          <w:sz w:val="22"/>
          <w:szCs w:val="22"/>
        </w:rPr>
      </w:pPr>
      <w:r w:rsidRPr="00101ACB">
        <w:rPr>
          <w:rFonts w:ascii="Arial" w:hAnsi="Arial" w:cs="Arial"/>
          <w:sz w:val="22"/>
          <w:szCs w:val="22"/>
          <w:lang w:val="ca-ES"/>
        </w:rPr>
        <w:t xml:space="preserve">10.2. La Direcció General de Personal Docent publicarà la relació definitiva de l’adjudicació en la pàgina web de la Conselleria d’Educació, Cultura i Esport </w:t>
      </w:r>
      <w:r w:rsidRPr="00101ACB">
        <w:rPr>
          <w:rFonts w:ascii="Arial" w:hAnsi="Arial" w:cs="Arial"/>
          <w:sz w:val="22"/>
          <w:szCs w:val="22"/>
          <w:lang w:val="ca-ES"/>
        </w:rPr>
        <w:lastRenderedPageBreak/>
        <w:t>(</w:t>
      </w:r>
      <w:hyperlink r:id="rId6" w:history="1">
        <w:r w:rsidRPr="00101ACB">
          <w:rPr>
            <w:rFonts w:ascii="Arial" w:hAnsi="Arial" w:cs="Arial"/>
            <w:sz w:val="22"/>
            <w:szCs w:val="22"/>
            <w:lang w:val="ca-ES"/>
          </w:rPr>
          <w:t>http://www.ceice.gva.es</w:t>
        </w:r>
      </w:hyperlink>
      <w:r w:rsidRPr="00101ACB">
        <w:rPr>
          <w:rFonts w:ascii="Arial" w:hAnsi="Arial" w:cs="Arial"/>
          <w:sz w:val="22"/>
          <w:szCs w:val="22"/>
          <w:lang w:val="ca-ES"/>
        </w:rPr>
        <w:t>). Mitjançant aquesta publicació es considerarà notificat a tot el personal participant.</w:t>
      </w:r>
    </w:p>
    <w:p w14:paraId="7293E85D" w14:textId="77777777" w:rsidR="005E48F5" w:rsidRPr="00101ACB" w:rsidRDefault="006E6E8A" w:rsidP="006035F0">
      <w:pPr>
        <w:pStyle w:val="NormalWeb"/>
        <w:spacing w:before="0" w:after="240"/>
        <w:rPr>
          <w:rFonts w:ascii="Arial" w:hAnsi="Arial" w:cs="Arial"/>
          <w:sz w:val="22"/>
          <w:szCs w:val="22"/>
        </w:rPr>
      </w:pPr>
      <w:r w:rsidRPr="00101ACB">
        <w:rPr>
          <w:rFonts w:ascii="Arial" w:hAnsi="Arial" w:cs="Arial"/>
          <w:sz w:val="22"/>
          <w:szCs w:val="22"/>
          <w:lang w:val="ca-ES"/>
        </w:rPr>
        <w:t>10.3. Els nomenaments derivats d’aquest procediment s’iniciaran el dia 1 de setembre de 2021, i finalitzaran segons l’Acord de 26 de maig de 2016, pel qual es modifica la duració dels nomenaments dels funcionaris interins docents.</w:t>
      </w:r>
    </w:p>
    <w:p w14:paraId="70B5EC99" w14:textId="5D49ABF9" w:rsidR="005E48F5" w:rsidRPr="00101ACB" w:rsidRDefault="006E6E8A" w:rsidP="006035F0">
      <w:pPr>
        <w:pStyle w:val="NormalWeb"/>
        <w:spacing w:before="0" w:after="240"/>
        <w:rPr>
          <w:rFonts w:ascii="Arial" w:hAnsi="Arial" w:cs="Arial"/>
          <w:sz w:val="22"/>
          <w:szCs w:val="22"/>
        </w:rPr>
      </w:pPr>
      <w:r w:rsidRPr="00101ACB">
        <w:rPr>
          <w:rFonts w:ascii="Arial" w:hAnsi="Arial" w:cs="Arial"/>
          <w:b/>
          <w:sz w:val="22"/>
          <w:szCs w:val="22"/>
          <w:lang w:val="ca-ES"/>
        </w:rPr>
        <w:t>Onzena. Normes d’adjudicació i sol·licitud de província per a l’adscripció d’ofici del personal funcionari interí</w:t>
      </w:r>
    </w:p>
    <w:p w14:paraId="2CB7E9F1" w14:textId="77777777" w:rsidR="005E48F5" w:rsidRPr="00101ACB" w:rsidRDefault="006E6E8A" w:rsidP="006035F0">
      <w:pPr>
        <w:pStyle w:val="NormalWeb"/>
        <w:spacing w:before="0" w:after="240"/>
        <w:rPr>
          <w:rFonts w:ascii="Arial" w:hAnsi="Arial" w:cs="Arial"/>
          <w:sz w:val="22"/>
          <w:szCs w:val="22"/>
        </w:rPr>
      </w:pPr>
      <w:r w:rsidRPr="00101ACB">
        <w:rPr>
          <w:rFonts w:ascii="Arial" w:hAnsi="Arial" w:cs="Arial"/>
          <w:sz w:val="22"/>
          <w:szCs w:val="22"/>
          <w:lang w:val="ca-ES"/>
        </w:rPr>
        <w:t>11.1. Per al personal funcionari interí, tots els llocs seran de petició voluntària, però d’acceptació obligatòria si han sigut sol·licitats.</w:t>
      </w:r>
    </w:p>
    <w:p w14:paraId="7A901EC8" w14:textId="77777777" w:rsidR="005E48F5" w:rsidRPr="00101ACB" w:rsidRDefault="006E6E8A" w:rsidP="006035F0">
      <w:pPr>
        <w:pStyle w:val="NormalWeb"/>
        <w:spacing w:before="0" w:after="240"/>
        <w:rPr>
          <w:rFonts w:ascii="Arial" w:hAnsi="Arial" w:cs="Arial"/>
          <w:sz w:val="22"/>
          <w:szCs w:val="22"/>
        </w:rPr>
      </w:pPr>
      <w:r w:rsidRPr="00101ACB">
        <w:rPr>
          <w:rFonts w:ascii="Arial" w:hAnsi="Arial" w:cs="Arial"/>
          <w:sz w:val="22"/>
          <w:szCs w:val="22"/>
          <w:lang w:val="ca-ES"/>
        </w:rPr>
        <w:t>11.2. Les persones participants hauran de triar almenys una província.</w:t>
      </w:r>
    </w:p>
    <w:p w14:paraId="05F9DD70" w14:textId="77777777" w:rsidR="005E48F5" w:rsidRPr="00101ACB" w:rsidRDefault="006E6E8A" w:rsidP="006035F0">
      <w:pPr>
        <w:pStyle w:val="NormalWeb"/>
        <w:spacing w:before="0" w:after="240"/>
        <w:rPr>
          <w:rFonts w:ascii="Arial" w:hAnsi="Arial" w:cs="Arial"/>
          <w:sz w:val="22"/>
          <w:szCs w:val="22"/>
        </w:rPr>
      </w:pPr>
      <w:r w:rsidRPr="00101ACB">
        <w:rPr>
          <w:rFonts w:ascii="Arial" w:hAnsi="Arial" w:cs="Arial"/>
          <w:sz w:val="22"/>
          <w:szCs w:val="22"/>
          <w:lang w:val="ca-ES"/>
        </w:rPr>
        <w:t xml:space="preserve">11.3. En el cas que la plaça no </w:t>
      </w:r>
      <w:proofErr w:type="spellStart"/>
      <w:r w:rsidRPr="00101ACB">
        <w:rPr>
          <w:rFonts w:ascii="Arial" w:hAnsi="Arial" w:cs="Arial"/>
          <w:sz w:val="22"/>
          <w:szCs w:val="22"/>
          <w:lang w:val="ca-ES"/>
        </w:rPr>
        <w:t>siga</w:t>
      </w:r>
      <w:proofErr w:type="spellEnd"/>
      <w:r w:rsidRPr="00101ACB">
        <w:rPr>
          <w:rFonts w:ascii="Arial" w:hAnsi="Arial" w:cs="Arial"/>
          <w:sz w:val="22"/>
          <w:szCs w:val="22"/>
          <w:lang w:val="ca-ES"/>
        </w:rPr>
        <w:t xml:space="preserve"> triada voluntàriament per cap persona aspirant, s’adjudicarà d’ofici i l’acceptació d’aquesta serà obligatòria, respectant les preferències provincials consignades. El procediment serà el següent: la plaça s’adjudicarà en ordre invers en la respectiva borsa de treball a la persona participant que </w:t>
      </w:r>
      <w:proofErr w:type="spellStart"/>
      <w:r w:rsidRPr="00101ACB">
        <w:rPr>
          <w:rFonts w:ascii="Arial" w:hAnsi="Arial" w:cs="Arial"/>
          <w:sz w:val="22"/>
          <w:szCs w:val="22"/>
          <w:lang w:val="ca-ES"/>
        </w:rPr>
        <w:t>estiga</w:t>
      </w:r>
      <w:proofErr w:type="spellEnd"/>
      <w:r w:rsidRPr="00101ACB">
        <w:rPr>
          <w:rFonts w:ascii="Arial" w:hAnsi="Arial" w:cs="Arial"/>
          <w:sz w:val="22"/>
          <w:szCs w:val="22"/>
          <w:lang w:val="ca-ES"/>
        </w:rPr>
        <w:t xml:space="preserve"> obligada per la seua preferència provincial. No s’afegirà d’ofici cap província per a l’adjudicació dels llocs que no es </w:t>
      </w:r>
      <w:proofErr w:type="spellStart"/>
      <w:r w:rsidRPr="00101ACB">
        <w:rPr>
          <w:rFonts w:ascii="Arial" w:hAnsi="Arial" w:cs="Arial"/>
          <w:sz w:val="22"/>
          <w:szCs w:val="22"/>
          <w:lang w:val="ca-ES"/>
        </w:rPr>
        <w:t>cobrisquen</w:t>
      </w:r>
      <w:proofErr w:type="spellEnd"/>
      <w:r w:rsidRPr="00101ACB">
        <w:rPr>
          <w:rFonts w:ascii="Arial" w:hAnsi="Arial" w:cs="Arial"/>
          <w:sz w:val="22"/>
          <w:szCs w:val="22"/>
          <w:lang w:val="ca-ES"/>
        </w:rPr>
        <w:t xml:space="preserve"> voluntàriament, excepte en el cas en què la persona participant no n’haja triat cap, i en aquest cas se li afegiran les tres en l’ordre </w:t>
      </w:r>
      <w:proofErr w:type="spellStart"/>
      <w:r w:rsidRPr="00101ACB">
        <w:rPr>
          <w:rFonts w:ascii="Arial" w:hAnsi="Arial" w:cs="Arial"/>
          <w:sz w:val="22"/>
          <w:szCs w:val="22"/>
          <w:lang w:val="ca-ES"/>
        </w:rPr>
        <w:t>preestablit</w:t>
      </w:r>
      <w:proofErr w:type="spellEnd"/>
      <w:r w:rsidRPr="00101ACB">
        <w:rPr>
          <w:rFonts w:ascii="Arial" w:hAnsi="Arial" w:cs="Arial"/>
          <w:sz w:val="22"/>
          <w:szCs w:val="22"/>
          <w:lang w:val="ca-ES"/>
        </w:rPr>
        <w:t>.</w:t>
      </w:r>
    </w:p>
    <w:p w14:paraId="637717AF" w14:textId="77777777" w:rsidR="005E48F5" w:rsidRPr="00101ACB" w:rsidRDefault="006E6E8A" w:rsidP="006035F0">
      <w:pPr>
        <w:pStyle w:val="NormalWeb"/>
        <w:spacing w:before="0" w:after="240"/>
        <w:rPr>
          <w:rFonts w:ascii="Arial" w:hAnsi="Arial" w:cs="Arial"/>
          <w:sz w:val="22"/>
          <w:szCs w:val="22"/>
        </w:rPr>
      </w:pPr>
      <w:r w:rsidRPr="00101ACB">
        <w:rPr>
          <w:rFonts w:ascii="Arial" w:hAnsi="Arial" w:cs="Arial"/>
          <w:sz w:val="22"/>
          <w:szCs w:val="22"/>
          <w:lang w:val="ca-ES"/>
        </w:rPr>
        <w:t xml:space="preserve">11.4 En cap cas seran adjudicades les places amb requisit lingüístic a les persones participants que no el </w:t>
      </w:r>
      <w:proofErr w:type="spellStart"/>
      <w:r w:rsidRPr="00101ACB">
        <w:rPr>
          <w:rFonts w:ascii="Arial" w:hAnsi="Arial" w:cs="Arial"/>
          <w:sz w:val="22"/>
          <w:szCs w:val="22"/>
          <w:lang w:val="ca-ES"/>
        </w:rPr>
        <w:t>posseïsquen</w:t>
      </w:r>
      <w:proofErr w:type="spellEnd"/>
      <w:r w:rsidRPr="00101ACB">
        <w:rPr>
          <w:rFonts w:ascii="Arial" w:hAnsi="Arial" w:cs="Arial"/>
          <w:sz w:val="22"/>
          <w:szCs w:val="22"/>
          <w:lang w:val="ca-ES"/>
        </w:rPr>
        <w:t xml:space="preserve">, </w:t>
      </w:r>
      <w:proofErr w:type="spellStart"/>
      <w:r w:rsidRPr="00101ACB">
        <w:rPr>
          <w:rFonts w:ascii="Arial" w:hAnsi="Arial" w:cs="Arial"/>
          <w:sz w:val="22"/>
          <w:szCs w:val="22"/>
          <w:lang w:val="ca-ES"/>
        </w:rPr>
        <w:t>siga</w:t>
      </w:r>
      <w:proofErr w:type="spellEnd"/>
      <w:r w:rsidRPr="00101ACB">
        <w:rPr>
          <w:rFonts w:ascii="Arial" w:hAnsi="Arial" w:cs="Arial"/>
          <w:sz w:val="22"/>
          <w:szCs w:val="22"/>
          <w:lang w:val="ca-ES"/>
        </w:rPr>
        <w:t xml:space="preserve"> aquesta adjudicació d’ofici o per petició voluntària de la persona interessada.</w:t>
      </w:r>
    </w:p>
    <w:p w14:paraId="758DC84B" w14:textId="77777777" w:rsidR="005E48F5" w:rsidRPr="00101ACB" w:rsidRDefault="006E6E8A" w:rsidP="006035F0">
      <w:pPr>
        <w:pStyle w:val="NormalWeb"/>
        <w:spacing w:before="0" w:after="240"/>
        <w:rPr>
          <w:rFonts w:ascii="Arial" w:hAnsi="Arial" w:cs="Arial"/>
          <w:sz w:val="22"/>
          <w:szCs w:val="22"/>
        </w:rPr>
      </w:pPr>
      <w:r w:rsidRPr="00101ACB">
        <w:rPr>
          <w:rFonts w:ascii="Arial" w:hAnsi="Arial" w:cs="Arial"/>
          <w:b/>
          <w:sz w:val="22"/>
          <w:szCs w:val="22"/>
          <w:lang w:val="ca-ES"/>
        </w:rPr>
        <w:t>Dotzena. Desactivació temporal i exclusió de les borses del personal funcionari interí</w:t>
      </w:r>
    </w:p>
    <w:p w14:paraId="3C0E48DF" w14:textId="4CB92F19" w:rsidR="005E48F5" w:rsidRPr="00101ACB" w:rsidRDefault="006E6E8A" w:rsidP="006035F0">
      <w:pPr>
        <w:pStyle w:val="NormalWeb"/>
        <w:spacing w:before="0" w:after="240"/>
        <w:rPr>
          <w:rFonts w:ascii="Arial" w:hAnsi="Arial" w:cs="Arial"/>
          <w:sz w:val="22"/>
          <w:szCs w:val="22"/>
        </w:rPr>
      </w:pPr>
      <w:r w:rsidRPr="00101ACB">
        <w:rPr>
          <w:rFonts w:ascii="Arial" w:hAnsi="Arial" w:cs="Arial"/>
          <w:sz w:val="22"/>
          <w:szCs w:val="22"/>
          <w:lang w:val="ca-ES"/>
        </w:rPr>
        <w:t>12.1. Es consideraran en situació de desactivació temporal en les borses les persones aspirants que en el moment de produir-se l’adjudicació es troben desactivades, de conformitat amb la Resolució de 21 de desembre de 2015, del director general de Centres i Personal Docent, pel qual s’acorda la publicació de l’addenda subscrita per la Conselleria d’Educació, Investigació, Cultura i Esport i les organitzacions sindicals, que modifica el sistema de provisió de llocs de treball en règim d’interinitat aprovat per la Resolució de 26 de novembre de 2010.</w:t>
      </w:r>
    </w:p>
    <w:p w14:paraId="1C0FA864" w14:textId="77777777" w:rsidR="006035F0" w:rsidRPr="00101ACB" w:rsidRDefault="006E6E8A" w:rsidP="006035F0">
      <w:pPr>
        <w:pStyle w:val="NormalWeb"/>
        <w:spacing w:before="0" w:after="240"/>
        <w:jc w:val="left"/>
        <w:rPr>
          <w:rFonts w:ascii="Arial" w:hAnsi="Arial" w:cs="Arial"/>
          <w:sz w:val="22"/>
          <w:szCs w:val="22"/>
          <w:lang w:val="ca-ES"/>
        </w:rPr>
      </w:pPr>
      <w:r w:rsidRPr="00101ACB">
        <w:rPr>
          <w:rFonts w:ascii="Arial" w:hAnsi="Arial" w:cs="Arial"/>
          <w:sz w:val="22"/>
          <w:szCs w:val="22"/>
          <w:lang w:val="ca-ES"/>
        </w:rPr>
        <w:t xml:space="preserve">12.2. Serà exclòs de les borses el personal funcionari interí que, havent participat i obtingut destinació, </w:t>
      </w:r>
      <w:proofErr w:type="spellStart"/>
      <w:r w:rsidRPr="00101ACB">
        <w:rPr>
          <w:rFonts w:ascii="Arial" w:hAnsi="Arial" w:cs="Arial"/>
          <w:sz w:val="22"/>
          <w:szCs w:val="22"/>
          <w:lang w:val="ca-ES"/>
        </w:rPr>
        <w:t>incórrega</w:t>
      </w:r>
      <w:proofErr w:type="spellEnd"/>
      <w:r w:rsidRPr="00101ACB">
        <w:rPr>
          <w:rFonts w:ascii="Arial" w:hAnsi="Arial" w:cs="Arial"/>
          <w:sz w:val="22"/>
          <w:szCs w:val="22"/>
          <w:lang w:val="ca-ES"/>
        </w:rPr>
        <w:t xml:space="preserve"> en algun dels supòsits d’exclusió regulats en l’article 8 de la Resolució de 26 de novembre de 2010 abans esmentada.</w:t>
      </w:r>
    </w:p>
    <w:p w14:paraId="4216E884" w14:textId="3A2AEE95" w:rsidR="005E48F5" w:rsidRPr="00101ACB" w:rsidRDefault="006E6E8A" w:rsidP="006035F0">
      <w:pPr>
        <w:pStyle w:val="NormalWeb"/>
        <w:spacing w:before="0" w:after="240"/>
        <w:jc w:val="left"/>
        <w:rPr>
          <w:rFonts w:ascii="Arial" w:hAnsi="Arial" w:cs="Arial"/>
          <w:sz w:val="22"/>
          <w:szCs w:val="22"/>
        </w:rPr>
      </w:pPr>
      <w:r w:rsidRPr="00101ACB">
        <w:rPr>
          <w:rFonts w:ascii="Arial" w:hAnsi="Arial" w:cs="Arial"/>
          <w:b/>
          <w:sz w:val="22"/>
          <w:szCs w:val="22"/>
          <w:lang w:val="ca-ES"/>
        </w:rPr>
        <w:t>Tretzena. Requisits generals</w:t>
      </w:r>
    </w:p>
    <w:p w14:paraId="331BC353" w14:textId="77777777" w:rsidR="005E48F5" w:rsidRPr="00101ACB" w:rsidRDefault="006E6E8A" w:rsidP="006035F0">
      <w:pPr>
        <w:pStyle w:val="NormalWeb"/>
        <w:spacing w:before="0" w:after="240"/>
        <w:rPr>
          <w:rFonts w:ascii="Arial" w:hAnsi="Arial" w:cs="Arial"/>
          <w:sz w:val="22"/>
          <w:szCs w:val="22"/>
        </w:rPr>
      </w:pPr>
      <w:r w:rsidRPr="00101ACB">
        <w:rPr>
          <w:rFonts w:ascii="Arial" w:hAnsi="Arial" w:cs="Arial"/>
          <w:sz w:val="22"/>
          <w:szCs w:val="22"/>
          <w:lang w:val="ca-ES"/>
        </w:rPr>
        <w:t xml:space="preserve">13.1. La disposició addicional de la Resolució de 9 de maig de 2014, de la Direcció General de Centres i Personal Docent, regula el registre de titulacions per als procediments de provisió de llocs de personal docent no universitari de la Comunitat Valenciana, i estableix un termini perquè el personal integrant de les borses de treball, que per modificacions legislatives o reglamentàries no </w:t>
      </w:r>
      <w:proofErr w:type="spellStart"/>
      <w:r w:rsidRPr="00101ACB">
        <w:rPr>
          <w:rFonts w:ascii="Arial" w:hAnsi="Arial" w:cs="Arial"/>
          <w:sz w:val="22"/>
          <w:szCs w:val="22"/>
          <w:lang w:val="ca-ES"/>
        </w:rPr>
        <w:t>estiga</w:t>
      </w:r>
      <w:proofErr w:type="spellEnd"/>
      <w:r w:rsidRPr="00101ACB">
        <w:rPr>
          <w:rFonts w:ascii="Arial" w:hAnsi="Arial" w:cs="Arial"/>
          <w:sz w:val="22"/>
          <w:szCs w:val="22"/>
          <w:lang w:val="ca-ES"/>
        </w:rPr>
        <w:t xml:space="preserve"> en possessió de la titulació acadèmica que faculta per a l’ingrés en el cos i especialitat en què està inscrit, </w:t>
      </w:r>
      <w:proofErr w:type="spellStart"/>
      <w:r w:rsidRPr="00101ACB">
        <w:rPr>
          <w:rFonts w:ascii="Arial" w:hAnsi="Arial" w:cs="Arial"/>
          <w:sz w:val="22"/>
          <w:szCs w:val="22"/>
          <w:lang w:val="ca-ES"/>
        </w:rPr>
        <w:t>puga</w:t>
      </w:r>
      <w:proofErr w:type="spellEnd"/>
      <w:r w:rsidRPr="00101ACB">
        <w:rPr>
          <w:rFonts w:ascii="Arial" w:hAnsi="Arial" w:cs="Arial"/>
          <w:sz w:val="22"/>
          <w:szCs w:val="22"/>
          <w:lang w:val="ca-ES"/>
        </w:rPr>
        <w:t xml:space="preserve"> desactivar-se de la borsa de treball. En aquesta disposició addicional s’indica també que el personal funcionari interí que no </w:t>
      </w:r>
      <w:proofErr w:type="spellStart"/>
      <w:r w:rsidRPr="00101ACB">
        <w:rPr>
          <w:rFonts w:ascii="Arial" w:hAnsi="Arial" w:cs="Arial"/>
          <w:sz w:val="22"/>
          <w:szCs w:val="22"/>
          <w:lang w:val="ca-ES"/>
        </w:rPr>
        <w:t>complira</w:t>
      </w:r>
      <w:proofErr w:type="spellEnd"/>
      <w:r w:rsidRPr="00101ACB">
        <w:rPr>
          <w:rFonts w:ascii="Arial" w:hAnsi="Arial" w:cs="Arial"/>
          <w:sz w:val="22"/>
          <w:szCs w:val="22"/>
          <w:lang w:val="ca-ES"/>
        </w:rPr>
        <w:t xml:space="preserve"> els requisits exigits i no haguera sol·licitat la desactivació, si se li </w:t>
      </w:r>
      <w:proofErr w:type="spellStart"/>
      <w:r w:rsidRPr="00101ACB">
        <w:rPr>
          <w:rFonts w:ascii="Arial" w:hAnsi="Arial" w:cs="Arial"/>
          <w:sz w:val="22"/>
          <w:szCs w:val="22"/>
          <w:lang w:val="ca-ES"/>
        </w:rPr>
        <w:t>adjudicara</w:t>
      </w:r>
      <w:proofErr w:type="spellEnd"/>
      <w:r w:rsidRPr="00101ACB">
        <w:rPr>
          <w:rFonts w:ascii="Arial" w:hAnsi="Arial" w:cs="Arial"/>
          <w:sz w:val="22"/>
          <w:szCs w:val="22"/>
          <w:lang w:val="ca-ES"/>
        </w:rPr>
        <w:t xml:space="preserve"> un lloc i no </w:t>
      </w:r>
      <w:proofErr w:type="spellStart"/>
      <w:r w:rsidRPr="00101ACB">
        <w:rPr>
          <w:rFonts w:ascii="Arial" w:hAnsi="Arial" w:cs="Arial"/>
          <w:sz w:val="22"/>
          <w:szCs w:val="22"/>
          <w:lang w:val="ca-ES"/>
        </w:rPr>
        <w:t>disposara</w:t>
      </w:r>
      <w:proofErr w:type="spellEnd"/>
      <w:r w:rsidRPr="00101ACB">
        <w:rPr>
          <w:rFonts w:ascii="Arial" w:hAnsi="Arial" w:cs="Arial"/>
          <w:sz w:val="22"/>
          <w:szCs w:val="22"/>
          <w:lang w:val="ca-ES"/>
        </w:rPr>
        <w:t xml:space="preserve"> de la titulació corresponent o </w:t>
      </w:r>
      <w:r w:rsidRPr="00101ACB">
        <w:rPr>
          <w:rFonts w:ascii="Arial" w:hAnsi="Arial" w:cs="Arial"/>
          <w:sz w:val="22"/>
          <w:szCs w:val="22"/>
          <w:lang w:val="ca-ES"/>
        </w:rPr>
        <w:lastRenderedPageBreak/>
        <w:t xml:space="preserve">l’acreditació de la capacitació per a impartir l’especialitat de la borsa en la qual es </w:t>
      </w:r>
      <w:proofErr w:type="spellStart"/>
      <w:r w:rsidRPr="00101ACB">
        <w:rPr>
          <w:rFonts w:ascii="Arial" w:hAnsi="Arial" w:cs="Arial"/>
          <w:sz w:val="22"/>
          <w:szCs w:val="22"/>
          <w:lang w:val="ca-ES"/>
        </w:rPr>
        <w:t>trobe</w:t>
      </w:r>
      <w:proofErr w:type="spellEnd"/>
      <w:r w:rsidRPr="00101ACB">
        <w:rPr>
          <w:rFonts w:ascii="Arial" w:hAnsi="Arial" w:cs="Arial"/>
          <w:sz w:val="22"/>
          <w:szCs w:val="22"/>
          <w:lang w:val="ca-ES"/>
        </w:rPr>
        <w:t xml:space="preserve"> inscrit, segons </w:t>
      </w:r>
      <w:proofErr w:type="spellStart"/>
      <w:r w:rsidRPr="00101ACB">
        <w:rPr>
          <w:rFonts w:ascii="Arial" w:hAnsi="Arial" w:cs="Arial"/>
          <w:sz w:val="22"/>
          <w:szCs w:val="22"/>
          <w:lang w:val="ca-ES"/>
        </w:rPr>
        <w:t>establisca</w:t>
      </w:r>
      <w:proofErr w:type="spellEnd"/>
      <w:r w:rsidRPr="00101ACB">
        <w:rPr>
          <w:rFonts w:ascii="Arial" w:hAnsi="Arial" w:cs="Arial"/>
          <w:sz w:val="22"/>
          <w:szCs w:val="22"/>
          <w:lang w:val="ca-ES"/>
        </w:rPr>
        <w:t xml:space="preserve"> la normativa vigent, seria exclòs d’aquesta borsa.</w:t>
      </w:r>
    </w:p>
    <w:p w14:paraId="4F7D3325" w14:textId="77777777" w:rsidR="005E48F5" w:rsidRPr="00101ACB" w:rsidRDefault="006E6E8A" w:rsidP="006035F0">
      <w:pPr>
        <w:pStyle w:val="NormalWeb"/>
        <w:spacing w:before="0" w:after="240"/>
        <w:rPr>
          <w:rFonts w:ascii="Arial" w:hAnsi="Arial" w:cs="Arial"/>
          <w:sz w:val="22"/>
          <w:szCs w:val="22"/>
        </w:rPr>
      </w:pPr>
      <w:r w:rsidRPr="00101ACB">
        <w:rPr>
          <w:rFonts w:ascii="Arial" w:hAnsi="Arial" w:cs="Arial"/>
          <w:sz w:val="22"/>
          <w:szCs w:val="22"/>
          <w:lang w:val="ca-ES"/>
        </w:rPr>
        <w:t>13.2. Per a l’acreditació de la competència lingüística necessària per a l’accés i el desenvolupament de la funció docent en el sistema educatiu valencià és aplicable el que s’estableix en l’Ordre 3/2020, de 6 de febrer, de la Conselleria d’Educació, Cultura i Esport.</w:t>
      </w:r>
    </w:p>
    <w:p w14:paraId="18100B79" w14:textId="1CA97184" w:rsidR="009A1005" w:rsidRPr="00101ACB" w:rsidRDefault="006E6E8A" w:rsidP="009A1005">
      <w:pPr>
        <w:pStyle w:val="NormalWeb"/>
        <w:spacing w:before="0" w:after="240"/>
        <w:rPr>
          <w:rFonts w:ascii="Arial" w:hAnsi="Arial" w:cs="Arial"/>
          <w:sz w:val="22"/>
          <w:szCs w:val="22"/>
        </w:rPr>
      </w:pPr>
      <w:r w:rsidRPr="00101ACB">
        <w:rPr>
          <w:rFonts w:ascii="Arial" w:hAnsi="Arial" w:cs="Arial"/>
          <w:sz w:val="22"/>
          <w:szCs w:val="22"/>
          <w:lang w:val="ca-ES"/>
        </w:rPr>
        <w:t xml:space="preserve">13.3. </w:t>
      </w:r>
      <w:r w:rsidR="009A1005" w:rsidRPr="00101ACB">
        <w:rPr>
          <w:rFonts w:ascii="Arial" w:hAnsi="Arial" w:cs="Arial"/>
          <w:sz w:val="22"/>
          <w:szCs w:val="22"/>
          <w:lang w:val="ca-ES"/>
        </w:rPr>
        <w:t>L’Ordre 90/2013, de 6 de novembre, de la Conselleria d’Educació, Cultura i Esport, i l’Ordre 35/2018, de 22 d’agost, de la Conselleria d’Educació, Investigació, Cultura i Esport (DOGV 8368, 24.08.2018), regulen la catalogació amb el requisit lingüístic de valencià de tots els llocs de treball docents en centres docents públics dependents de la Generalitat.</w:t>
      </w:r>
    </w:p>
    <w:p w14:paraId="6AB16D77" w14:textId="77777777" w:rsidR="005E48F5" w:rsidRPr="00101ACB" w:rsidRDefault="006E6E8A" w:rsidP="006035F0">
      <w:pPr>
        <w:pStyle w:val="NormalWeb"/>
        <w:spacing w:before="0" w:after="240"/>
        <w:rPr>
          <w:rFonts w:ascii="Arial" w:hAnsi="Arial" w:cs="Arial"/>
          <w:sz w:val="22"/>
          <w:szCs w:val="22"/>
        </w:rPr>
      </w:pPr>
      <w:r w:rsidRPr="00101ACB">
        <w:rPr>
          <w:rFonts w:ascii="Arial" w:hAnsi="Arial" w:cs="Arial"/>
          <w:sz w:val="22"/>
          <w:szCs w:val="22"/>
          <w:lang w:val="ca-ES"/>
        </w:rPr>
        <w:t xml:space="preserve">13.4. És requisit imprescindible perquè </w:t>
      </w:r>
      <w:proofErr w:type="spellStart"/>
      <w:r w:rsidRPr="00101ACB">
        <w:rPr>
          <w:rFonts w:ascii="Arial" w:hAnsi="Arial" w:cs="Arial"/>
          <w:sz w:val="22"/>
          <w:szCs w:val="22"/>
          <w:lang w:val="ca-ES"/>
        </w:rPr>
        <w:t>siga</w:t>
      </w:r>
      <w:proofErr w:type="spellEnd"/>
      <w:r w:rsidRPr="00101ACB">
        <w:rPr>
          <w:rFonts w:ascii="Arial" w:hAnsi="Arial" w:cs="Arial"/>
          <w:sz w:val="22"/>
          <w:szCs w:val="22"/>
          <w:lang w:val="ca-ES"/>
        </w:rPr>
        <w:t xml:space="preserve"> adjudicat un lloc determinat posseir l’especialitat i els requisits lingüístics del lloc degudament registrats. Aquests requisits seran considerats en el moment de l’adjudicació. El personal participant no haurà de justificar cap d’aquests requisits en aquest procediment.</w:t>
      </w:r>
    </w:p>
    <w:p w14:paraId="1F1B0579" w14:textId="77777777" w:rsidR="005E48F5" w:rsidRPr="00101ACB" w:rsidRDefault="006E6E8A" w:rsidP="006035F0">
      <w:pPr>
        <w:pStyle w:val="NormalWeb"/>
        <w:spacing w:before="0" w:after="240"/>
        <w:rPr>
          <w:rFonts w:ascii="Arial" w:hAnsi="Arial" w:cs="Arial"/>
          <w:sz w:val="22"/>
          <w:szCs w:val="22"/>
        </w:rPr>
      </w:pPr>
      <w:r w:rsidRPr="00101ACB">
        <w:rPr>
          <w:rFonts w:ascii="Arial" w:hAnsi="Arial" w:cs="Arial"/>
          <w:sz w:val="22"/>
          <w:szCs w:val="22"/>
          <w:lang w:val="ca-ES"/>
        </w:rPr>
        <w:t xml:space="preserve">13.5. Totes les condicions que s’exigeixen en aquesta convocatòria han de complir-se en la data de finalització del termini de presentació de sol·licituds prevista en la base </w:t>
      </w:r>
      <w:proofErr w:type="spellStart"/>
      <w:r w:rsidRPr="00101ACB">
        <w:rPr>
          <w:rFonts w:ascii="Arial" w:hAnsi="Arial" w:cs="Arial"/>
          <w:sz w:val="22"/>
          <w:szCs w:val="22"/>
          <w:lang w:val="ca-ES"/>
        </w:rPr>
        <w:t>huitena</w:t>
      </w:r>
      <w:proofErr w:type="spellEnd"/>
      <w:r w:rsidRPr="00101ACB">
        <w:rPr>
          <w:rFonts w:ascii="Arial" w:hAnsi="Arial" w:cs="Arial"/>
          <w:sz w:val="22"/>
          <w:szCs w:val="22"/>
          <w:lang w:val="ca-ES"/>
        </w:rPr>
        <w:t>.</w:t>
      </w:r>
    </w:p>
    <w:p w14:paraId="242712DE" w14:textId="77777777" w:rsidR="005E48F5" w:rsidRPr="00101ACB" w:rsidRDefault="006E6E8A" w:rsidP="006035F0">
      <w:pPr>
        <w:pStyle w:val="NormalWeb"/>
        <w:spacing w:before="0" w:after="240"/>
        <w:rPr>
          <w:rFonts w:ascii="Arial" w:hAnsi="Arial" w:cs="Arial"/>
          <w:sz w:val="22"/>
          <w:szCs w:val="22"/>
        </w:rPr>
      </w:pPr>
      <w:r w:rsidRPr="00101ACB">
        <w:rPr>
          <w:rFonts w:ascii="Arial" w:hAnsi="Arial" w:cs="Arial"/>
          <w:sz w:val="22"/>
          <w:szCs w:val="22"/>
          <w:lang w:val="ca-ES"/>
        </w:rPr>
        <w:t>13.6. Podrà ser anul·lada la destinació obtinguda per qualsevol participant que no s’haja ajustat a les normes de la convocatòria.</w:t>
      </w:r>
    </w:p>
    <w:p w14:paraId="0A0B923D" w14:textId="1FBBCB23" w:rsidR="005E48F5" w:rsidRPr="00101ACB" w:rsidRDefault="006E6E8A" w:rsidP="006035F0">
      <w:pPr>
        <w:pStyle w:val="NormalWeb"/>
        <w:spacing w:before="0" w:after="240"/>
        <w:rPr>
          <w:rFonts w:ascii="Arial" w:hAnsi="Arial" w:cs="Arial"/>
          <w:sz w:val="22"/>
          <w:szCs w:val="22"/>
        </w:rPr>
      </w:pPr>
      <w:r w:rsidRPr="00101ACB">
        <w:rPr>
          <w:rFonts w:ascii="Arial" w:hAnsi="Arial" w:cs="Arial"/>
          <w:b/>
          <w:sz w:val="22"/>
          <w:szCs w:val="22"/>
          <w:lang w:val="ca-ES"/>
        </w:rPr>
        <w:t xml:space="preserve">Catorzena. </w:t>
      </w:r>
      <w:proofErr w:type="spellStart"/>
      <w:r w:rsidRPr="00101ACB">
        <w:rPr>
          <w:rFonts w:ascii="Arial" w:hAnsi="Arial" w:cs="Arial"/>
          <w:b/>
          <w:sz w:val="22"/>
          <w:szCs w:val="22"/>
          <w:lang w:val="ca-ES"/>
        </w:rPr>
        <w:t>Irrenunciabilitat</w:t>
      </w:r>
      <w:proofErr w:type="spellEnd"/>
      <w:r w:rsidRPr="00101ACB">
        <w:rPr>
          <w:rFonts w:ascii="Arial" w:hAnsi="Arial" w:cs="Arial"/>
          <w:b/>
          <w:sz w:val="22"/>
          <w:szCs w:val="22"/>
          <w:lang w:val="ca-ES"/>
        </w:rPr>
        <w:t xml:space="preserve"> de destinacions</w:t>
      </w:r>
    </w:p>
    <w:p w14:paraId="0AF2467F" w14:textId="77777777" w:rsidR="005E48F5" w:rsidRPr="00101ACB" w:rsidRDefault="006E6E8A" w:rsidP="006035F0">
      <w:pPr>
        <w:pStyle w:val="NormalWeb"/>
        <w:spacing w:before="0" w:after="240"/>
        <w:rPr>
          <w:rFonts w:ascii="Arial" w:hAnsi="Arial" w:cs="Arial"/>
          <w:sz w:val="22"/>
          <w:szCs w:val="22"/>
        </w:rPr>
      </w:pPr>
      <w:r w:rsidRPr="00101ACB">
        <w:rPr>
          <w:rFonts w:ascii="Arial" w:hAnsi="Arial" w:cs="Arial"/>
          <w:sz w:val="22"/>
          <w:szCs w:val="22"/>
          <w:lang w:val="ca-ES"/>
        </w:rPr>
        <w:t>14.1. Les destinacions adjudicades en la resolució definitiva d’aquesta convocatòria seran irrenunciables.</w:t>
      </w:r>
    </w:p>
    <w:p w14:paraId="5A294B28" w14:textId="77777777" w:rsidR="005E48F5" w:rsidRPr="00101ACB" w:rsidRDefault="006E6E8A" w:rsidP="006035F0">
      <w:pPr>
        <w:pStyle w:val="NormalWeb"/>
        <w:spacing w:before="0" w:after="240"/>
        <w:rPr>
          <w:rFonts w:ascii="Arial" w:hAnsi="Arial" w:cs="Arial"/>
          <w:sz w:val="22"/>
          <w:szCs w:val="22"/>
        </w:rPr>
      </w:pPr>
      <w:r w:rsidRPr="00101ACB">
        <w:rPr>
          <w:rFonts w:ascii="Arial" w:hAnsi="Arial" w:cs="Arial"/>
          <w:sz w:val="22"/>
          <w:szCs w:val="22"/>
          <w:lang w:val="ca-ES"/>
        </w:rPr>
        <w:t xml:space="preserve">14.2. No obstant això, per al personal funcionari interí és aplicable el que s’estableix en l’article 7.4 de la Resolució de 26 de novembre de 2010, que publica l’Acord de 23 de novembre de 2010 subscrit per la Conselleria d’Educació i les organitzacions sindicals; d’acord amb el text consolidat de l’esmentat article, aprovat mitjançant la Resolució de 21 de desembre de 2015, del director general de Centres i Personal Docent, per la qual s’acorda la publicació de l’addenda per la qual es modifica el sistema de provisió de llocs en règim d’interinitat aprovat per Resolució de 26 de novembre de 2010, s’estableix que les persones aspirants a les quals s’haja adjudicat una plaça i no </w:t>
      </w:r>
      <w:proofErr w:type="spellStart"/>
      <w:r w:rsidRPr="00101ACB">
        <w:rPr>
          <w:rFonts w:ascii="Arial" w:hAnsi="Arial" w:cs="Arial"/>
          <w:sz w:val="22"/>
          <w:szCs w:val="22"/>
          <w:lang w:val="ca-ES"/>
        </w:rPr>
        <w:t>puguen</w:t>
      </w:r>
      <w:proofErr w:type="spellEnd"/>
      <w:r w:rsidRPr="00101ACB">
        <w:rPr>
          <w:rFonts w:ascii="Arial" w:hAnsi="Arial" w:cs="Arial"/>
          <w:sz w:val="22"/>
          <w:szCs w:val="22"/>
          <w:lang w:val="ca-ES"/>
        </w:rPr>
        <w:t xml:space="preserve"> prendre possessió per motius de força major per causa sobrevinguda posterior al moment de l’adjudicació presentaran un escrit juntament amb la justificació documental de la causa, que seran valorats per a </w:t>
      </w:r>
      <w:proofErr w:type="spellStart"/>
      <w:r w:rsidRPr="00101ACB">
        <w:rPr>
          <w:rFonts w:ascii="Arial" w:hAnsi="Arial" w:cs="Arial"/>
          <w:sz w:val="22"/>
          <w:szCs w:val="22"/>
          <w:lang w:val="ca-ES"/>
        </w:rPr>
        <w:t>mantindre</w:t>
      </w:r>
      <w:proofErr w:type="spellEnd"/>
      <w:r w:rsidRPr="00101ACB">
        <w:rPr>
          <w:rFonts w:ascii="Arial" w:hAnsi="Arial" w:cs="Arial"/>
          <w:sz w:val="22"/>
          <w:szCs w:val="22"/>
          <w:lang w:val="ca-ES"/>
        </w:rPr>
        <w:t xml:space="preserve"> l’exclusió o permetre la reincorporació a la borsa.</w:t>
      </w:r>
    </w:p>
    <w:p w14:paraId="79BA1E93" w14:textId="77777777" w:rsidR="005E48F5" w:rsidRPr="00101ACB" w:rsidRDefault="006E6E8A" w:rsidP="006035F0">
      <w:pPr>
        <w:pStyle w:val="NormalWeb"/>
        <w:spacing w:before="0" w:after="240"/>
        <w:rPr>
          <w:rFonts w:ascii="Arial" w:hAnsi="Arial" w:cs="Arial"/>
          <w:sz w:val="22"/>
          <w:szCs w:val="22"/>
        </w:rPr>
      </w:pPr>
      <w:r w:rsidRPr="00101ACB">
        <w:rPr>
          <w:rFonts w:ascii="Arial" w:hAnsi="Arial" w:cs="Arial"/>
          <w:b/>
          <w:sz w:val="22"/>
          <w:szCs w:val="22"/>
          <w:lang w:val="ca-ES"/>
        </w:rPr>
        <w:t>Quinzena.</w:t>
      </w:r>
      <w:r w:rsidRPr="00101ACB">
        <w:rPr>
          <w:rFonts w:ascii="Arial" w:hAnsi="Arial" w:cs="Arial"/>
          <w:b/>
          <w:i/>
          <w:sz w:val="22"/>
          <w:szCs w:val="22"/>
          <w:lang w:val="ca-ES"/>
        </w:rPr>
        <w:t xml:space="preserve"> </w:t>
      </w:r>
      <w:r w:rsidRPr="00101ACB">
        <w:rPr>
          <w:rFonts w:ascii="Arial" w:hAnsi="Arial" w:cs="Arial"/>
          <w:b/>
          <w:sz w:val="22"/>
          <w:szCs w:val="22"/>
          <w:lang w:val="ca-ES"/>
        </w:rPr>
        <w:t>Tractament i protecció de dades</w:t>
      </w:r>
    </w:p>
    <w:p w14:paraId="08379929" w14:textId="69457033" w:rsidR="005E48F5" w:rsidRPr="00101ACB" w:rsidRDefault="006E6E8A" w:rsidP="006035F0">
      <w:pPr>
        <w:pStyle w:val="western"/>
        <w:spacing w:before="0" w:after="240"/>
        <w:ind w:left="11" w:firstLine="11"/>
        <w:rPr>
          <w:rFonts w:ascii="Arial" w:hAnsi="Arial" w:cs="Arial"/>
          <w:szCs w:val="22"/>
        </w:rPr>
      </w:pPr>
      <w:r w:rsidRPr="00101ACB">
        <w:rPr>
          <w:rFonts w:ascii="Arial" w:hAnsi="Arial" w:cs="Arial"/>
          <w:szCs w:val="22"/>
          <w:lang w:val="ca-ES"/>
        </w:rPr>
        <w:t xml:space="preserve">La Conselleria d’Educació, Cultura i Esport és la responsable del tractament de les dades personals recollides en aquest procediment i les tractarà per a gestionar l’adjudicació de destinacions amb caràcter provisional, en pràctiques i interí, en els cossos docents de catedràtics i professors d’Ensenyament Secundari, de catedràtics i professors d’escoles oficials d’idiomes, de professors tècnics de Formació Professional, de catedràtics i professors de Música i Arts Escèniques, de catedràtics i professors d’Arts Plàstiques i Disseny i de mestres de taller d’Arts Plàstiques i Disseny per al curs </w:t>
      </w:r>
      <w:r w:rsidR="006035F0" w:rsidRPr="00101ACB">
        <w:rPr>
          <w:rFonts w:ascii="Arial" w:hAnsi="Arial" w:cs="Arial"/>
          <w:szCs w:val="22"/>
          <w:lang w:val="ca-ES"/>
        </w:rPr>
        <w:t>2022/2023</w:t>
      </w:r>
      <w:r w:rsidRPr="00101ACB">
        <w:rPr>
          <w:rFonts w:ascii="Arial" w:hAnsi="Arial" w:cs="Arial"/>
          <w:szCs w:val="22"/>
          <w:lang w:val="ca-ES"/>
        </w:rPr>
        <w:t xml:space="preserve">. </w:t>
      </w:r>
      <w:r w:rsidRPr="00101ACB">
        <w:rPr>
          <w:rFonts w:ascii="Arial" w:hAnsi="Arial" w:cs="Arial"/>
          <w:i/>
          <w:szCs w:val="22"/>
          <w:lang w:val="ca-ES"/>
        </w:rPr>
        <w:t xml:space="preserve"> </w:t>
      </w:r>
      <w:r w:rsidRPr="00101ACB">
        <w:rPr>
          <w:rFonts w:ascii="Arial" w:hAnsi="Arial" w:cs="Arial"/>
          <w:szCs w:val="22"/>
          <w:lang w:val="ca-ES"/>
        </w:rPr>
        <w:t xml:space="preserve">La persona interessada pot exercir els drets d’accés, rectificació, supressió, </w:t>
      </w:r>
      <w:r w:rsidRPr="00101ACB">
        <w:rPr>
          <w:rFonts w:ascii="Arial" w:hAnsi="Arial" w:cs="Arial"/>
          <w:szCs w:val="22"/>
          <w:lang w:val="ca-ES"/>
        </w:rPr>
        <w:lastRenderedPageBreak/>
        <w:t>oposició, limitació, portabilitat i no ser objecte d’una decisió basada únicament en el tractament automatitzat de les seues dades.</w:t>
      </w:r>
      <w:r w:rsidRPr="00101ACB">
        <w:rPr>
          <w:rFonts w:ascii="Arial" w:hAnsi="Arial" w:cs="Arial"/>
          <w:i/>
          <w:szCs w:val="22"/>
          <w:lang w:val="ca-ES"/>
        </w:rPr>
        <w:t xml:space="preserve"> </w:t>
      </w:r>
      <w:r w:rsidRPr="00101ACB">
        <w:rPr>
          <w:rFonts w:ascii="Arial" w:hAnsi="Arial" w:cs="Arial"/>
          <w:szCs w:val="22"/>
          <w:lang w:val="ca-ES"/>
        </w:rPr>
        <w:t>Informació detallada sobre el tractament de dades en el registre de tractament de dades publicat en</w:t>
      </w:r>
      <w:r w:rsidRPr="00101ACB">
        <w:rPr>
          <w:rStyle w:val="Hipervnculo"/>
          <w:rFonts w:ascii="Arial" w:hAnsi="Arial" w:cs="Arial"/>
          <w:color w:val="auto"/>
          <w:szCs w:val="22"/>
          <w:u w:val="none"/>
          <w:lang w:val="ca-ES"/>
        </w:rPr>
        <w:t xml:space="preserve"> &lt;</w:t>
      </w:r>
      <w:hyperlink r:id="rId7" w:history="1">
        <w:r w:rsidRPr="00101ACB">
          <w:rPr>
            <w:rStyle w:val="Hipervnculo"/>
            <w:rFonts w:ascii="Arial" w:hAnsi="Arial" w:cs="Arial"/>
            <w:color w:val="auto"/>
            <w:szCs w:val="22"/>
            <w:lang w:val="ca-ES"/>
          </w:rPr>
          <w:t>www.ceice.gva.es</w:t>
        </w:r>
      </w:hyperlink>
      <w:r w:rsidRPr="00101ACB">
        <w:rPr>
          <w:rStyle w:val="Hipervnculo"/>
          <w:rFonts w:ascii="Arial" w:hAnsi="Arial" w:cs="Arial"/>
          <w:color w:val="auto"/>
          <w:szCs w:val="22"/>
          <w:lang w:val="ca-ES"/>
        </w:rPr>
        <w:t>&gt;</w:t>
      </w:r>
      <w:r w:rsidRPr="00101ACB">
        <w:rPr>
          <w:rFonts w:ascii="Arial" w:hAnsi="Arial" w:cs="Arial"/>
          <w:szCs w:val="22"/>
          <w:lang w:val="ca-ES"/>
        </w:rPr>
        <w:t>.</w:t>
      </w:r>
    </w:p>
    <w:p w14:paraId="57FB7875" w14:textId="026CCA25" w:rsidR="005E48F5" w:rsidRPr="00101ACB" w:rsidRDefault="006E6E8A" w:rsidP="006035F0">
      <w:pPr>
        <w:pStyle w:val="western"/>
        <w:spacing w:before="0" w:after="240"/>
        <w:ind w:left="11" w:firstLine="11"/>
        <w:rPr>
          <w:rFonts w:ascii="Arial" w:hAnsi="Arial" w:cs="Arial"/>
          <w:szCs w:val="22"/>
        </w:rPr>
      </w:pPr>
      <w:r w:rsidRPr="00101ACB">
        <w:rPr>
          <w:rFonts w:ascii="Arial" w:hAnsi="Arial" w:cs="Arial"/>
          <w:b/>
          <w:szCs w:val="22"/>
          <w:lang w:val="ca-ES"/>
        </w:rPr>
        <w:t>DISPOSICIÓ FINAL</w:t>
      </w:r>
    </w:p>
    <w:p w14:paraId="3F92C748" w14:textId="77777777" w:rsidR="005E48F5" w:rsidRPr="00101ACB" w:rsidRDefault="006E6E8A" w:rsidP="006035F0">
      <w:pPr>
        <w:pStyle w:val="western"/>
        <w:spacing w:before="0" w:after="240"/>
        <w:ind w:left="11" w:firstLine="11"/>
        <w:rPr>
          <w:rFonts w:ascii="Arial" w:hAnsi="Arial" w:cs="Arial"/>
          <w:szCs w:val="22"/>
        </w:rPr>
      </w:pPr>
      <w:r w:rsidRPr="00101ACB">
        <w:rPr>
          <w:rFonts w:ascii="Arial" w:hAnsi="Arial" w:cs="Arial"/>
          <w:szCs w:val="22"/>
          <w:lang w:val="ca-ES"/>
        </w:rPr>
        <w:t xml:space="preserve">Aquesta resolució produirà efectes a partir del dia en què es </w:t>
      </w:r>
      <w:proofErr w:type="spellStart"/>
      <w:r w:rsidRPr="00101ACB">
        <w:rPr>
          <w:rFonts w:ascii="Arial" w:hAnsi="Arial" w:cs="Arial"/>
          <w:szCs w:val="22"/>
          <w:lang w:val="ca-ES"/>
        </w:rPr>
        <w:t>publique</w:t>
      </w:r>
      <w:proofErr w:type="spellEnd"/>
      <w:r w:rsidRPr="00101ACB">
        <w:rPr>
          <w:rFonts w:ascii="Arial" w:hAnsi="Arial" w:cs="Arial"/>
          <w:szCs w:val="22"/>
          <w:lang w:val="ca-ES"/>
        </w:rPr>
        <w:t xml:space="preserve"> en el </w:t>
      </w:r>
      <w:r w:rsidRPr="00101ACB">
        <w:rPr>
          <w:rFonts w:ascii="Arial" w:hAnsi="Arial" w:cs="Arial"/>
          <w:i/>
          <w:iCs/>
          <w:szCs w:val="22"/>
          <w:lang w:val="ca-ES"/>
        </w:rPr>
        <w:t>Diari Oficial de la Generalitat Valenciana</w:t>
      </w:r>
      <w:r w:rsidRPr="00101ACB">
        <w:rPr>
          <w:rFonts w:ascii="Arial" w:hAnsi="Arial" w:cs="Arial"/>
          <w:szCs w:val="22"/>
          <w:lang w:val="ca-ES"/>
        </w:rPr>
        <w:t>.</w:t>
      </w:r>
    </w:p>
    <w:p w14:paraId="35F654DE" w14:textId="77777777" w:rsidR="005E48F5" w:rsidRPr="00101ACB" w:rsidRDefault="006E6E8A" w:rsidP="006035F0">
      <w:pPr>
        <w:pStyle w:val="western"/>
        <w:spacing w:before="0" w:after="240"/>
        <w:ind w:left="11" w:firstLine="11"/>
        <w:rPr>
          <w:rFonts w:ascii="Arial" w:hAnsi="Arial" w:cs="Arial"/>
          <w:szCs w:val="22"/>
        </w:rPr>
      </w:pPr>
      <w:r w:rsidRPr="00101ACB">
        <w:rPr>
          <w:rFonts w:ascii="Arial" w:hAnsi="Arial" w:cs="Arial"/>
          <w:szCs w:val="22"/>
          <w:lang w:val="ca-ES"/>
        </w:rPr>
        <w:t>De conformitat amb el que estableixen els articles 112, 123 i 124 de la Llei 39/2015, d’1 d’octubre, del procediment administratiu comú de les administracions públiques, i els articles 8, 14 i 46 de la Llei 29/1998, de 13 de juliol, reguladora de la jurisdicció contenciosa administrativa, contra aquest acte, que posa fi a la via administrativa, es podrà interposar un recurs potestatiu de reposició o bé es podrà plantejar directament un recurs contenciós administratiu en els terminis i davant dels òrgans que s’indiquen a continuació:</w:t>
      </w:r>
    </w:p>
    <w:p w14:paraId="3A9ADD41" w14:textId="77777777" w:rsidR="005E48F5" w:rsidRPr="00101ACB" w:rsidRDefault="006E6E8A" w:rsidP="006035F0">
      <w:pPr>
        <w:pStyle w:val="western"/>
        <w:spacing w:before="0" w:after="240"/>
        <w:ind w:left="11" w:firstLine="11"/>
        <w:rPr>
          <w:rFonts w:ascii="Arial" w:hAnsi="Arial" w:cs="Arial"/>
          <w:szCs w:val="22"/>
        </w:rPr>
      </w:pPr>
      <w:r w:rsidRPr="00101ACB">
        <w:rPr>
          <w:rFonts w:ascii="Arial" w:hAnsi="Arial" w:cs="Arial"/>
          <w:szCs w:val="22"/>
          <w:lang w:val="ca-ES"/>
        </w:rPr>
        <w:t>a) El recurs de reposició ha d’interposar-se davant de la directora general de Personal Docent d’aquesta conselleria en el termini d’un mes a comptar de l’endemà de la publicació.</w:t>
      </w:r>
    </w:p>
    <w:p w14:paraId="077ADF75" w14:textId="77777777" w:rsidR="005E48F5" w:rsidRPr="00101ACB" w:rsidRDefault="006E6E8A" w:rsidP="006035F0">
      <w:pPr>
        <w:pStyle w:val="western"/>
        <w:spacing w:before="0" w:after="240"/>
        <w:ind w:left="11" w:firstLine="11"/>
        <w:rPr>
          <w:rFonts w:ascii="Arial" w:hAnsi="Arial" w:cs="Arial"/>
          <w:szCs w:val="22"/>
        </w:rPr>
      </w:pPr>
      <w:r w:rsidRPr="00101ACB">
        <w:rPr>
          <w:rFonts w:ascii="Arial" w:hAnsi="Arial" w:cs="Arial"/>
          <w:szCs w:val="22"/>
          <w:lang w:val="ca-ES"/>
        </w:rPr>
        <w:t>b) El recurs contenciós administratiu ha de plantejar-se davant el Jutjat Contenciós Administratiu de València en el termini de dos mesos a comptar de l’endemà de la publicació.</w:t>
      </w:r>
    </w:p>
    <w:p w14:paraId="67120B9D" w14:textId="77777777" w:rsidR="005E48F5" w:rsidRPr="00101ACB" w:rsidRDefault="005E48F5" w:rsidP="006035F0">
      <w:pPr>
        <w:pStyle w:val="western"/>
        <w:spacing w:before="0" w:after="240"/>
        <w:ind w:left="11" w:firstLine="11"/>
        <w:rPr>
          <w:rFonts w:ascii="Arial" w:hAnsi="Arial" w:cs="Arial"/>
          <w:szCs w:val="22"/>
          <w:lang w:val="ca-ES"/>
        </w:rPr>
      </w:pPr>
    </w:p>
    <w:p w14:paraId="3A548231" w14:textId="77777777" w:rsidR="005E48F5" w:rsidRPr="00101ACB" w:rsidRDefault="006E6E8A" w:rsidP="006035F0">
      <w:pPr>
        <w:pStyle w:val="western"/>
        <w:spacing w:before="0" w:after="240"/>
        <w:ind w:left="11" w:firstLine="11"/>
        <w:jc w:val="center"/>
        <w:rPr>
          <w:rFonts w:ascii="Arial" w:hAnsi="Arial" w:cs="Arial"/>
          <w:szCs w:val="22"/>
        </w:rPr>
      </w:pPr>
      <w:r w:rsidRPr="00101ACB">
        <w:rPr>
          <w:rFonts w:ascii="Arial" w:hAnsi="Arial" w:cs="Arial"/>
          <w:szCs w:val="22"/>
          <w:lang w:val="ca-ES"/>
        </w:rPr>
        <w:t>La directora general de Personal Docent:</w:t>
      </w:r>
    </w:p>
    <w:p w14:paraId="50D0A0FE" w14:textId="04F86765" w:rsidR="00651019" w:rsidRPr="00101ACB" w:rsidRDefault="006035F0" w:rsidP="00DE3250">
      <w:pPr>
        <w:autoSpaceDE w:val="0"/>
        <w:adjustRightInd w:val="0"/>
        <w:jc w:val="center"/>
        <w:rPr>
          <w:rFonts w:ascii="Arial" w:eastAsia="Arial Unicode MS" w:hAnsi="Arial" w:cs="Arial"/>
          <w:sz w:val="22"/>
          <w:szCs w:val="22"/>
          <w:lang w:val="ca-ES"/>
        </w:rPr>
      </w:pPr>
      <w:r w:rsidRPr="00101ACB">
        <w:rPr>
          <w:rFonts w:ascii="Arial" w:hAnsi="Arial" w:cs="Arial"/>
          <w:sz w:val="22"/>
          <w:szCs w:val="22"/>
          <w:lang w:val="ca-ES"/>
        </w:rPr>
        <w:br w:type="page"/>
      </w:r>
      <w:bookmarkStart w:id="5" w:name="_Hlk105944383"/>
    </w:p>
    <w:p w14:paraId="48A334E1" w14:textId="77777777" w:rsidR="00DE3250" w:rsidRPr="00101ACB" w:rsidRDefault="00DE3250" w:rsidP="00DE3250">
      <w:pPr>
        <w:autoSpaceDE w:val="0"/>
        <w:adjustRightInd w:val="0"/>
        <w:jc w:val="center"/>
        <w:rPr>
          <w:rFonts w:cstheme="minorHAnsi"/>
          <w:sz w:val="20"/>
          <w:szCs w:val="20"/>
        </w:rPr>
      </w:pPr>
      <w:bookmarkStart w:id="6" w:name="_Hlk106096937"/>
      <w:bookmarkEnd w:id="5"/>
      <w:r w:rsidRPr="00101ACB">
        <w:rPr>
          <w:rFonts w:cstheme="minorHAnsi"/>
          <w:sz w:val="20"/>
          <w:szCs w:val="20"/>
        </w:rPr>
        <w:lastRenderedPageBreak/>
        <w:t>ANNEX I</w:t>
      </w:r>
    </w:p>
    <w:p w14:paraId="38307581" w14:textId="77777777" w:rsidR="00DE3250" w:rsidRPr="00101ACB" w:rsidRDefault="00DE3250" w:rsidP="00DE3250">
      <w:pPr>
        <w:autoSpaceDE w:val="0"/>
        <w:adjustRightInd w:val="0"/>
        <w:jc w:val="center"/>
        <w:rPr>
          <w:rFonts w:cstheme="minorHAnsi"/>
          <w:sz w:val="20"/>
          <w:szCs w:val="20"/>
        </w:rPr>
      </w:pPr>
      <w:r w:rsidRPr="00101ACB">
        <w:rPr>
          <w:rFonts w:cstheme="minorHAnsi"/>
          <w:sz w:val="20"/>
          <w:szCs w:val="20"/>
        </w:rPr>
        <w:t>CENTRES DIFÍCIL PROVISIÓ.</w:t>
      </w:r>
    </w:p>
    <w:p w14:paraId="3618A091" w14:textId="77777777" w:rsidR="00DE3250" w:rsidRPr="00101ACB" w:rsidRDefault="00DE3250" w:rsidP="00DE3250">
      <w:pPr>
        <w:autoSpaceDE w:val="0"/>
        <w:adjustRightInd w:val="0"/>
        <w:jc w:val="center"/>
        <w:rPr>
          <w:rFonts w:cstheme="minorHAnsi"/>
          <w:sz w:val="20"/>
          <w:szCs w:val="20"/>
        </w:rPr>
      </w:pPr>
    </w:p>
    <w:p w14:paraId="69D4B82F" w14:textId="77777777" w:rsidR="00DE3250" w:rsidRPr="00101ACB" w:rsidRDefault="00DE3250" w:rsidP="00DE3250">
      <w:pPr>
        <w:autoSpaceDE w:val="0"/>
        <w:adjustRightInd w:val="0"/>
        <w:jc w:val="center"/>
        <w:rPr>
          <w:rFonts w:cstheme="minorHAnsi"/>
          <w:sz w:val="20"/>
          <w:szCs w:val="20"/>
        </w:rPr>
      </w:pPr>
      <w:r w:rsidRPr="00101ACB">
        <w:rPr>
          <w:rFonts w:cstheme="minorHAnsi"/>
          <w:sz w:val="20"/>
          <w:szCs w:val="20"/>
        </w:rPr>
        <w:t>CEIP</w:t>
      </w:r>
    </w:p>
    <w:p w14:paraId="20AAD74A" w14:textId="77777777" w:rsidR="00DE3250" w:rsidRPr="00101ACB" w:rsidRDefault="00DE3250" w:rsidP="00DE3250">
      <w:pPr>
        <w:autoSpaceDE w:val="0"/>
        <w:adjustRightInd w:val="0"/>
        <w:rPr>
          <w:rFonts w:cstheme="minorHAnsi"/>
          <w:sz w:val="20"/>
          <w:szCs w:val="20"/>
        </w:rPr>
      </w:pPr>
    </w:p>
    <w:tbl>
      <w:tblPr>
        <w:tblStyle w:val="Tablaconcuadrcula"/>
        <w:tblpPr w:leftFromText="141" w:rightFromText="141" w:vertAnchor="text" w:horzAnchor="margin" w:tblpX="-724" w:tblpY="43"/>
        <w:tblW w:w="10065" w:type="dxa"/>
        <w:tblInd w:w="0" w:type="dxa"/>
        <w:tblLook w:val="04A0" w:firstRow="1" w:lastRow="0" w:firstColumn="1" w:lastColumn="0" w:noHBand="0" w:noVBand="1"/>
      </w:tblPr>
      <w:tblGrid>
        <w:gridCol w:w="1149"/>
        <w:gridCol w:w="3099"/>
        <w:gridCol w:w="2410"/>
        <w:gridCol w:w="2256"/>
        <w:gridCol w:w="1151"/>
      </w:tblGrid>
      <w:tr w:rsidR="00101ACB" w:rsidRPr="00101ACB" w14:paraId="5CCBA788" w14:textId="77777777" w:rsidTr="00DE3250">
        <w:tc>
          <w:tcPr>
            <w:tcW w:w="1149" w:type="dxa"/>
            <w:tcBorders>
              <w:bottom w:val="single" w:sz="4" w:space="0" w:color="auto"/>
            </w:tcBorders>
            <w:shd w:val="clear" w:color="auto" w:fill="D0CECE" w:themeFill="background2" w:themeFillShade="E6"/>
          </w:tcPr>
          <w:p w14:paraId="55120128" w14:textId="77777777" w:rsidR="00DE3250" w:rsidRPr="00101ACB" w:rsidRDefault="00DE3250" w:rsidP="00DE3250">
            <w:pPr>
              <w:autoSpaceDE w:val="0"/>
              <w:autoSpaceDN w:val="0"/>
              <w:adjustRightInd w:val="0"/>
              <w:jc w:val="center"/>
              <w:rPr>
                <w:rFonts w:cstheme="minorHAnsi"/>
                <w:b/>
                <w:bCs/>
                <w:sz w:val="20"/>
                <w:szCs w:val="20"/>
              </w:rPr>
            </w:pPr>
            <w:proofErr w:type="spellStart"/>
            <w:r w:rsidRPr="00101ACB">
              <w:rPr>
                <w:rFonts w:cstheme="minorHAnsi"/>
                <w:b/>
                <w:bCs/>
                <w:sz w:val="20"/>
                <w:szCs w:val="20"/>
              </w:rPr>
              <w:t>Codi</w:t>
            </w:r>
            <w:proofErr w:type="spellEnd"/>
          </w:p>
          <w:p w14:paraId="2EC33C1D" w14:textId="77777777" w:rsidR="00DE3250" w:rsidRPr="00101ACB" w:rsidRDefault="00DE3250" w:rsidP="00DE3250">
            <w:pPr>
              <w:autoSpaceDE w:val="0"/>
              <w:autoSpaceDN w:val="0"/>
              <w:adjustRightInd w:val="0"/>
              <w:jc w:val="center"/>
              <w:rPr>
                <w:rFonts w:cstheme="minorHAnsi"/>
                <w:b/>
                <w:bCs/>
                <w:sz w:val="20"/>
                <w:szCs w:val="20"/>
              </w:rPr>
            </w:pPr>
            <w:r w:rsidRPr="00101ACB">
              <w:rPr>
                <w:rFonts w:cstheme="minorHAnsi"/>
                <w:b/>
                <w:bCs/>
                <w:sz w:val="20"/>
                <w:szCs w:val="20"/>
              </w:rPr>
              <w:t>Centre</w:t>
            </w:r>
          </w:p>
        </w:tc>
        <w:tc>
          <w:tcPr>
            <w:tcW w:w="3099" w:type="dxa"/>
            <w:tcBorders>
              <w:bottom w:val="single" w:sz="4" w:space="0" w:color="auto"/>
            </w:tcBorders>
            <w:shd w:val="clear" w:color="auto" w:fill="D0CECE" w:themeFill="background2" w:themeFillShade="E6"/>
          </w:tcPr>
          <w:p w14:paraId="12E6038C" w14:textId="77777777" w:rsidR="00DE3250" w:rsidRPr="00101ACB" w:rsidRDefault="00DE3250" w:rsidP="00DE3250">
            <w:pPr>
              <w:autoSpaceDE w:val="0"/>
              <w:autoSpaceDN w:val="0"/>
              <w:adjustRightInd w:val="0"/>
              <w:jc w:val="center"/>
              <w:rPr>
                <w:rFonts w:cstheme="minorHAnsi"/>
                <w:b/>
                <w:bCs/>
                <w:sz w:val="20"/>
                <w:szCs w:val="20"/>
              </w:rPr>
            </w:pPr>
            <w:proofErr w:type="spellStart"/>
            <w:r w:rsidRPr="00101ACB">
              <w:rPr>
                <w:rFonts w:cstheme="minorHAnsi"/>
                <w:b/>
                <w:bCs/>
                <w:sz w:val="20"/>
                <w:szCs w:val="20"/>
              </w:rPr>
              <w:t>Nom</w:t>
            </w:r>
            <w:proofErr w:type="spellEnd"/>
            <w:r w:rsidRPr="00101ACB">
              <w:rPr>
                <w:rFonts w:cstheme="minorHAnsi"/>
                <w:b/>
                <w:bCs/>
                <w:sz w:val="20"/>
                <w:szCs w:val="20"/>
              </w:rPr>
              <w:t xml:space="preserve"> Centre</w:t>
            </w:r>
          </w:p>
        </w:tc>
        <w:tc>
          <w:tcPr>
            <w:tcW w:w="2410" w:type="dxa"/>
            <w:tcBorders>
              <w:bottom w:val="single" w:sz="4" w:space="0" w:color="auto"/>
            </w:tcBorders>
            <w:shd w:val="clear" w:color="auto" w:fill="D0CECE" w:themeFill="background2" w:themeFillShade="E6"/>
          </w:tcPr>
          <w:p w14:paraId="1D22D1A0" w14:textId="77777777" w:rsidR="00DE3250" w:rsidRPr="00101ACB" w:rsidRDefault="00DE3250" w:rsidP="00DE3250">
            <w:pPr>
              <w:autoSpaceDE w:val="0"/>
              <w:autoSpaceDN w:val="0"/>
              <w:adjustRightInd w:val="0"/>
              <w:jc w:val="center"/>
              <w:rPr>
                <w:rFonts w:cstheme="minorHAnsi"/>
                <w:b/>
                <w:bCs/>
                <w:sz w:val="20"/>
                <w:szCs w:val="20"/>
              </w:rPr>
            </w:pPr>
            <w:proofErr w:type="spellStart"/>
            <w:r w:rsidRPr="00101ACB">
              <w:rPr>
                <w:rFonts w:cstheme="minorHAnsi"/>
                <w:b/>
                <w:bCs/>
                <w:sz w:val="20"/>
                <w:szCs w:val="20"/>
              </w:rPr>
              <w:t>Localitat</w:t>
            </w:r>
            <w:proofErr w:type="spellEnd"/>
          </w:p>
        </w:tc>
        <w:tc>
          <w:tcPr>
            <w:tcW w:w="2256" w:type="dxa"/>
            <w:tcBorders>
              <w:bottom w:val="single" w:sz="4" w:space="0" w:color="auto"/>
            </w:tcBorders>
            <w:shd w:val="clear" w:color="auto" w:fill="D0CECE" w:themeFill="background2" w:themeFillShade="E6"/>
          </w:tcPr>
          <w:p w14:paraId="5BD0B0B4" w14:textId="77777777" w:rsidR="00DE3250" w:rsidRPr="00101ACB" w:rsidRDefault="00DE3250" w:rsidP="00DE3250">
            <w:pPr>
              <w:autoSpaceDE w:val="0"/>
              <w:autoSpaceDN w:val="0"/>
              <w:adjustRightInd w:val="0"/>
              <w:jc w:val="center"/>
              <w:rPr>
                <w:rFonts w:cstheme="minorHAnsi"/>
                <w:b/>
                <w:bCs/>
                <w:sz w:val="20"/>
                <w:szCs w:val="20"/>
              </w:rPr>
            </w:pPr>
            <w:r w:rsidRPr="00101ACB">
              <w:rPr>
                <w:rFonts w:cstheme="minorHAnsi"/>
                <w:b/>
                <w:bCs/>
                <w:sz w:val="20"/>
                <w:szCs w:val="20"/>
              </w:rPr>
              <w:t>Comarca</w:t>
            </w:r>
          </w:p>
        </w:tc>
        <w:tc>
          <w:tcPr>
            <w:tcW w:w="1151" w:type="dxa"/>
            <w:tcBorders>
              <w:bottom w:val="single" w:sz="4" w:space="0" w:color="auto"/>
            </w:tcBorders>
            <w:shd w:val="clear" w:color="auto" w:fill="D0CECE" w:themeFill="background2" w:themeFillShade="E6"/>
          </w:tcPr>
          <w:p w14:paraId="7017D177" w14:textId="77777777" w:rsidR="00DE3250" w:rsidRPr="00101ACB" w:rsidRDefault="00DE3250" w:rsidP="00DE3250">
            <w:pPr>
              <w:autoSpaceDE w:val="0"/>
              <w:autoSpaceDN w:val="0"/>
              <w:adjustRightInd w:val="0"/>
              <w:jc w:val="center"/>
              <w:rPr>
                <w:rFonts w:cstheme="minorHAnsi"/>
                <w:b/>
                <w:bCs/>
                <w:sz w:val="20"/>
                <w:szCs w:val="20"/>
              </w:rPr>
            </w:pPr>
            <w:proofErr w:type="spellStart"/>
            <w:r w:rsidRPr="00101ACB">
              <w:rPr>
                <w:rFonts w:cstheme="minorHAnsi"/>
                <w:b/>
                <w:bCs/>
                <w:sz w:val="20"/>
                <w:szCs w:val="20"/>
              </w:rPr>
              <w:t>Província</w:t>
            </w:r>
            <w:proofErr w:type="spellEnd"/>
          </w:p>
        </w:tc>
      </w:tr>
      <w:tr w:rsidR="00101ACB" w:rsidRPr="00101ACB" w14:paraId="2744BDB6" w14:textId="77777777" w:rsidTr="00DE3250">
        <w:tc>
          <w:tcPr>
            <w:tcW w:w="1149" w:type="dxa"/>
            <w:shd w:val="clear" w:color="auto" w:fill="FFFFFF" w:themeFill="background1"/>
          </w:tcPr>
          <w:p w14:paraId="0BE6FC6D"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03000709</w:t>
            </w:r>
          </w:p>
        </w:tc>
        <w:tc>
          <w:tcPr>
            <w:tcW w:w="3099" w:type="dxa"/>
            <w:shd w:val="clear" w:color="auto" w:fill="FFFFFF" w:themeFill="background1"/>
          </w:tcPr>
          <w:p w14:paraId="376EAA47"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MANJÓN-CERVANTES</w:t>
            </w:r>
          </w:p>
        </w:tc>
        <w:tc>
          <w:tcPr>
            <w:tcW w:w="2410" w:type="dxa"/>
            <w:shd w:val="clear" w:color="auto" w:fill="FFFFFF" w:themeFill="background1"/>
          </w:tcPr>
          <w:p w14:paraId="2B8746FA"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ALACANT</w:t>
            </w:r>
          </w:p>
        </w:tc>
        <w:tc>
          <w:tcPr>
            <w:tcW w:w="2256" w:type="dxa"/>
            <w:shd w:val="clear" w:color="auto" w:fill="FFFFFF" w:themeFill="background1"/>
          </w:tcPr>
          <w:p w14:paraId="7FBAAED9"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L'ALACANTÍ</w:t>
            </w:r>
          </w:p>
        </w:tc>
        <w:tc>
          <w:tcPr>
            <w:tcW w:w="1151" w:type="dxa"/>
            <w:shd w:val="clear" w:color="auto" w:fill="FFFFFF" w:themeFill="background1"/>
          </w:tcPr>
          <w:p w14:paraId="37D2A65B"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ALACANT</w:t>
            </w:r>
          </w:p>
        </w:tc>
      </w:tr>
      <w:tr w:rsidR="00101ACB" w:rsidRPr="00101ACB" w14:paraId="799F9D85" w14:textId="77777777" w:rsidTr="00DE3250">
        <w:tc>
          <w:tcPr>
            <w:tcW w:w="1149" w:type="dxa"/>
            <w:shd w:val="clear" w:color="auto" w:fill="FFFFFF" w:themeFill="background1"/>
          </w:tcPr>
          <w:p w14:paraId="132EC1FE"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03001477</w:t>
            </w:r>
          </w:p>
        </w:tc>
        <w:tc>
          <w:tcPr>
            <w:tcW w:w="3099" w:type="dxa"/>
            <w:shd w:val="clear" w:color="auto" w:fill="FFFFFF" w:themeFill="background1"/>
          </w:tcPr>
          <w:p w14:paraId="03D4DCB5"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CEP CAES CENTRO DE RECEPCIÓN</w:t>
            </w:r>
          </w:p>
        </w:tc>
        <w:tc>
          <w:tcPr>
            <w:tcW w:w="2410" w:type="dxa"/>
            <w:shd w:val="clear" w:color="auto" w:fill="FFFFFF" w:themeFill="background1"/>
          </w:tcPr>
          <w:p w14:paraId="1823BE68"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ALACANT</w:t>
            </w:r>
          </w:p>
        </w:tc>
        <w:tc>
          <w:tcPr>
            <w:tcW w:w="2256" w:type="dxa"/>
            <w:shd w:val="clear" w:color="auto" w:fill="FFFFFF" w:themeFill="background1"/>
          </w:tcPr>
          <w:p w14:paraId="2E4C6D88"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L'ALACANTÍ</w:t>
            </w:r>
          </w:p>
        </w:tc>
        <w:tc>
          <w:tcPr>
            <w:tcW w:w="1151" w:type="dxa"/>
            <w:shd w:val="clear" w:color="auto" w:fill="FFFFFF" w:themeFill="background1"/>
          </w:tcPr>
          <w:p w14:paraId="4512B467"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ALACANT</w:t>
            </w:r>
          </w:p>
        </w:tc>
      </w:tr>
      <w:tr w:rsidR="00101ACB" w:rsidRPr="00101ACB" w14:paraId="70C14374" w14:textId="77777777" w:rsidTr="00DE3250">
        <w:tc>
          <w:tcPr>
            <w:tcW w:w="1149" w:type="dxa"/>
            <w:shd w:val="clear" w:color="auto" w:fill="FFFFFF" w:themeFill="background1"/>
          </w:tcPr>
          <w:p w14:paraId="7B6AE9CE"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03001519</w:t>
            </w:r>
          </w:p>
        </w:tc>
        <w:tc>
          <w:tcPr>
            <w:tcW w:w="3099" w:type="dxa"/>
            <w:shd w:val="clear" w:color="auto" w:fill="FFFFFF" w:themeFill="background1"/>
          </w:tcPr>
          <w:p w14:paraId="4F9872A7"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CEP MAESTRO LÓPEZ SORIA</w:t>
            </w:r>
          </w:p>
        </w:tc>
        <w:tc>
          <w:tcPr>
            <w:tcW w:w="2410" w:type="dxa"/>
            <w:shd w:val="clear" w:color="auto" w:fill="FFFFFF" w:themeFill="background1"/>
          </w:tcPr>
          <w:p w14:paraId="26736363"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ALACANT</w:t>
            </w:r>
          </w:p>
        </w:tc>
        <w:tc>
          <w:tcPr>
            <w:tcW w:w="2256" w:type="dxa"/>
            <w:shd w:val="clear" w:color="auto" w:fill="FFFFFF" w:themeFill="background1"/>
          </w:tcPr>
          <w:p w14:paraId="33B883F7"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L'ALACANTÍ</w:t>
            </w:r>
          </w:p>
        </w:tc>
        <w:tc>
          <w:tcPr>
            <w:tcW w:w="1151" w:type="dxa"/>
            <w:shd w:val="clear" w:color="auto" w:fill="FFFFFF" w:themeFill="background1"/>
          </w:tcPr>
          <w:p w14:paraId="48AB5AA5"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ALACANT</w:t>
            </w:r>
          </w:p>
        </w:tc>
      </w:tr>
      <w:tr w:rsidR="00101ACB" w:rsidRPr="00101ACB" w14:paraId="776AEB5B" w14:textId="77777777" w:rsidTr="00DE3250">
        <w:tc>
          <w:tcPr>
            <w:tcW w:w="1149" w:type="dxa"/>
            <w:shd w:val="clear" w:color="auto" w:fill="FFFFFF" w:themeFill="background1"/>
          </w:tcPr>
          <w:p w14:paraId="4145BF56"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03001623</w:t>
            </w:r>
          </w:p>
        </w:tc>
        <w:tc>
          <w:tcPr>
            <w:tcW w:w="3099" w:type="dxa"/>
            <w:shd w:val="clear" w:color="auto" w:fill="FFFFFF" w:themeFill="background1"/>
          </w:tcPr>
          <w:p w14:paraId="2BCA2C5F"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LA PAZ</w:t>
            </w:r>
          </w:p>
        </w:tc>
        <w:tc>
          <w:tcPr>
            <w:tcW w:w="2410" w:type="dxa"/>
            <w:shd w:val="clear" w:color="auto" w:fill="FFFFFF" w:themeFill="background1"/>
          </w:tcPr>
          <w:p w14:paraId="06150218"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ALACANT</w:t>
            </w:r>
          </w:p>
        </w:tc>
        <w:tc>
          <w:tcPr>
            <w:tcW w:w="2256" w:type="dxa"/>
            <w:shd w:val="clear" w:color="auto" w:fill="FFFFFF" w:themeFill="background1"/>
          </w:tcPr>
          <w:p w14:paraId="6EFE146E"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L'ALACANTÍ</w:t>
            </w:r>
          </w:p>
        </w:tc>
        <w:tc>
          <w:tcPr>
            <w:tcW w:w="1151" w:type="dxa"/>
            <w:shd w:val="clear" w:color="auto" w:fill="FFFFFF" w:themeFill="background1"/>
          </w:tcPr>
          <w:p w14:paraId="2462A544"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ALACANT</w:t>
            </w:r>
          </w:p>
        </w:tc>
      </w:tr>
      <w:tr w:rsidR="00101ACB" w:rsidRPr="00101ACB" w14:paraId="4529E9FA" w14:textId="77777777" w:rsidTr="00DE3250">
        <w:tc>
          <w:tcPr>
            <w:tcW w:w="1149" w:type="dxa"/>
            <w:shd w:val="clear" w:color="auto" w:fill="FFFFFF" w:themeFill="background1"/>
          </w:tcPr>
          <w:p w14:paraId="5BD3F11A"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03001660</w:t>
            </w:r>
          </w:p>
        </w:tc>
        <w:tc>
          <w:tcPr>
            <w:tcW w:w="3099" w:type="dxa"/>
            <w:shd w:val="clear" w:color="auto" w:fill="FFFFFF" w:themeFill="background1"/>
          </w:tcPr>
          <w:p w14:paraId="6CD553C6"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SAN FRANCISCO DE ASÍS</w:t>
            </w:r>
          </w:p>
        </w:tc>
        <w:tc>
          <w:tcPr>
            <w:tcW w:w="2410" w:type="dxa"/>
            <w:shd w:val="clear" w:color="auto" w:fill="FFFFFF" w:themeFill="background1"/>
          </w:tcPr>
          <w:p w14:paraId="4EFBD142"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ALACANT</w:t>
            </w:r>
          </w:p>
        </w:tc>
        <w:tc>
          <w:tcPr>
            <w:tcW w:w="2256" w:type="dxa"/>
            <w:shd w:val="clear" w:color="auto" w:fill="FFFFFF" w:themeFill="background1"/>
          </w:tcPr>
          <w:p w14:paraId="2D97B468"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L'ALACANTÍ</w:t>
            </w:r>
          </w:p>
        </w:tc>
        <w:tc>
          <w:tcPr>
            <w:tcW w:w="1151" w:type="dxa"/>
            <w:shd w:val="clear" w:color="auto" w:fill="FFFFFF" w:themeFill="background1"/>
          </w:tcPr>
          <w:p w14:paraId="2FF0D50C"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ALACANT</w:t>
            </w:r>
          </w:p>
        </w:tc>
      </w:tr>
      <w:tr w:rsidR="00101ACB" w:rsidRPr="00101ACB" w14:paraId="75F5C030" w14:textId="77777777" w:rsidTr="00DE3250">
        <w:tc>
          <w:tcPr>
            <w:tcW w:w="1149" w:type="dxa"/>
            <w:shd w:val="clear" w:color="auto" w:fill="FFFFFF" w:themeFill="background1"/>
          </w:tcPr>
          <w:p w14:paraId="7401F3A2"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03001957</w:t>
            </w:r>
          </w:p>
        </w:tc>
        <w:tc>
          <w:tcPr>
            <w:tcW w:w="3099" w:type="dxa"/>
            <w:shd w:val="clear" w:color="auto" w:fill="FFFFFF" w:themeFill="background1"/>
          </w:tcPr>
          <w:p w14:paraId="09EC8990"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SANTÍSIMA FAZ</w:t>
            </w:r>
          </w:p>
        </w:tc>
        <w:tc>
          <w:tcPr>
            <w:tcW w:w="2410" w:type="dxa"/>
            <w:shd w:val="clear" w:color="auto" w:fill="FFFFFF" w:themeFill="background1"/>
          </w:tcPr>
          <w:p w14:paraId="52660897"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ALACANT</w:t>
            </w:r>
          </w:p>
        </w:tc>
        <w:tc>
          <w:tcPr>
            <w:tcW w:w="2256" w:type="dxa"/>
            <w:shd w:val="clear" w:color="auto" w:fill="FFFFFF" w:themeFill="background1"/>
          </w:tcPr>
          <w:p w14:paraId="2F647A4C"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L'ALACANTÍ</w:t>
            </w:r>
          </w:p>
        </w:tc>
        <w:tc>
          <w:tcPr>
            <w:tcW w:w="1151" w:type="dxa"/>
            <w:shd w:val="clear" w:color="auto" w:fill="FFFFFF" w:themeFill="background1"/>
          </w:tcPr>
          <w:p w14:paraId="3CB48F99"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ALACANT</w:t>
            </w:r>
          </w:p>
        </w:tc>
      </w:tr>
      <w:tr w:rsidR="00101ACB" w:rsidRPr="00101ACB" w14:paraId="5190F042" w14:textId="77777777" w:rsidTr="00DE3250">
        <w:tc>
          <w:tcPr>
            <w:tcW w:w="1149" w:type="dxa"/>
            <w:shd w:val="clear" w:color="auto" w:fill="FFFFFF" w:themeFill="background1"/>
          </w:tcPr>
          <w:p w14:paraId="6FDAE8F2"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03002901</w:t>
            </w:r>
          </w:p>
        </w:tc>
        <w:tc>
          <w:tcPr>
            <w:tcW w:w="3099" w:type="dxa"/>
            <w:shd w:val="clear" w:color="auto" w:fill="FFFFFF" w:themeFill="background1"/>
          </w:tcPr>
          <w:p w14:paraId="3C278154"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LA PURÍSIMA</w:t>
            </w:r>
          </w:p>
        </w:tc>
        <w:tc>
          <w:tcPr>
            <w:tcW w:w="2410" w:type="dxa"/>
            <w:shd w:val="clear" w:color="auto" w:fill="FFFFFF" w:themeFill="background1"/>
          </w:tcPr>
          <w:p w14:paraId="52993F44"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BENIARDÁ</w:t>
            </w:r>
          </w:p>
        </w:tc>
        <w:tc>
          <w:tcPr>
            <w:tcW w:w="2256" w:type="dxa"/>
            <w:shd w:val="clear" w:color="auto" w:fill="FFFFFF" w:themeFill="background1"/>
          </w:tcPr>
          <w:p w14:paraId="5C1D060B"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LA MARINA BAIXA</w:t>
            </w:r>
          </w:p>
        </w:tc>
        <w:tc>
          <w:tcPr>
            <w:tcW w:w="1151" w:type="dxa"/>
            <w:shd w:val="clear" w:color="auto" w:fill="FFFFFF" w:themeFill="background1"/>
          </w:tcPr>
          <w:p w14:paraId="607DB4E0"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ALACANT</w:t>
            </w:r>
          </w:p>
        </w:tc>
      </w:tr>
      <w:tr w:rsidR="00101ACB" w:rsidRPr="00101ACB" w14:paraId="3BEC62A0" w14:textId="77777777" w:rsidTr="00DE3250">
        <w:tc>
          <w:tcPr>
            <w:tcW w:w="1149" w:type="dxa"/>
            <w:shd w:val="clear" w:color="auto" w:fill="FFFFFF" w:themeFill="background1"/>
          </w:tcPr>
          <w:p w14:paraId="405DE99F"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03003048</w:t>
            </w:r>
          </w:p>
        </w:tc>
        <w:tc>
          <w:tcPr>
            <w:tcW w:w="3099" w:type="dxa"/>
            <w:shd w:val="clear" w:color="auto" w:fill="FFFFFF" w:themeFill="background1"/>
          </w:tcPr>
          <w:p w14:paraId="6DD843D6"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LEONOR CANALEJAS</w:t>
            </w:r>
          </w:p>
        </w:tc>
        <w:tc>
          <w:tcPr>
            <w:tcW w:w="2410" w:type="dxa"/>
            <w:shd w:val="clear" w:color="auto" w:fill="FFFFFF" w:themeFill="background1"/>
          </w:tcPr>
          <w:p w14:paraId="1CAF6919"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BENIDORM</w:t>
            </w:r>
          </w:p>
        </w:tc>
        <w:tc>
          <w:tcPr>
            <w:tcW w:w="2256" w:type="dxa"/>
            <w:shd w:val="clear" w:color="auto" w:fill="FFFFFF" w:themeFill="background1"/>
          </w:tcPr>
          <w:p w14:paraId="105F9D68"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LA MARINA BAIXA</w:t>
            </w:r>
          </w:p>
        </w:tc>
        <w:tc>
          <w:tcPr>
            <w:tcW w:w="1151" w:type="dxa"/>
            <w:shd w:val="clear" w:color="auto" w:fill="FFFFFF" w:themeFill="background1"/>
          </w:tcPr>
          <w:p w14:paraId="3F265089"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ALACANT</w:t>
            </w:r>
          </w:p>
        </w:tc>
      </w:tr>
      <w:tr w:rsidR="00101ACB" w:rsidRPr="00101ACB" w14:paraId="535B11CA" w14:textId="77777777" w:rsidTr="00DE3250">
        <w:tc>
          <w:tcPr>
            <w:tcW w:w="1149" w:type="dxa"/>
            <w:shd w:val="clear" w:color="auto" w:fill="FFFFFF" w:themeFill="background1"/>
          </w:tcPr>
          <w:p w14:paraId="76905935"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03003942</w:t>
            </w:r>
          </w:p>
        </w:tc>
        <w:tc>
          <w:tcPr>
            <w:tcW w:w="3099" w:type="dxa"/>
            <w:shd w:val="clear" w:color="auto" w:fill="FFFFFF" w:themeFill="background1"/>
          </w:tcPr>
          <w:p w14:paraId="1ABB323A"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PÁRROCO FRANCISCO MAS</w:t>
            </w:r>
          </w:p>
        </w:tc>
        <w:tc>
          <w:tcPr>
            <w:tcW w:w="2410" w:type="dxa"/>
            <w:shd w:val="clear" w:color="auto" w:fill="FFFFFF" w:themeFill="background1"/>
          </w:tcPr>
          <w:p w14:paraId="1A82AB2C"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CREVILLENT</w:t>
            </w:r>
          </w:p>
        </w:tc>
        <w:tc>
          <w:tcPr>
            <w:tcW w:w="2256" w:type="dxa"/>
            <w:shd w:val="clear" w:color="auto" w:fill="FFFFFF" w:themeFill="background1"/>
          </w:tcPr>
          <w:p w14:paraId="21ED7122"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EL BAIX VINALOPÓ</w:t>
            </w:r>
          </w:p>
        </w:tc>
        <w:tc>
          <w:tcPr>
            <w:tcW w:w="1151" w:type="dxa"/>
            <w:shd w:val="clear" w:color="auto" w:fill="FFFFFF" w:themeFill="background1"/>
          </w:tcPr>
          <w:p w14:paraId="2D19D708"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ALACANT</w:t>
            </w:r>
          </w:p>
        </w:tc>
      </w:tr>
      <w:tr w:rsidR="00101ACB" w:rsidRPr="00101ACB" w14:paraId="5B802CA4" w14:textId="77777777" w:rsidTr="00DE3250">
        <w:tc>
          <w:tcPr>
            <w:tcW w:w="1149" w:type="dxa"/>
            <w:shd w:val="clear" w:color="auto" w:fill="FFFFFF" w:themeFill="background1"/>
          </w:tcPr>
          <w:p w14:paraId="67C661F3"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03004685</w:t>
            </w:r>
          </w:p>
        </w:tc>
        <w:tc>
          <w:tcPr>
            <w:tcW w:w="3099" w:type="dxa"/>
            <w:shd w:val="clear" w:color="auto" w:fill="FFFFFF" w:themeFill="background1"/>
          </w:tcPr>
          <w:p w14:paraId="40A892E0"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FRANCISCO GINER DE LOS RÍOS</w:t>
            </w:r>
          </w:p>
        </w:tc>
        <w:tc>
          <w:tcPr>
            <w:tcW w:w="2410" w:type="dxa"/>
            <w:shd w:val="clear" w:color="auto" w:fill="FFFFFF" w:themeFill="background1"/>
          </w:tcPr>
          <w:p w14:paraId="1E176EEC"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ELX</w:t>
            </w:r>
          </w:p>
        </w:tc>
        <w:tc>
          <w:tcPr>
            <w:tcW w:w="2256" w:type="dxa"/>
            <w:shd w:val="clear" w:color="auto" w:fill="FFFFFF" w:themeFill="background1"/>
          </w:tcPr>
          <w:p w14:paraId="04071B85"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EL BAIX VINALOPÓ</w:t>
            </w:r>
          </w:p>
        </w:tc>
        <w:tc>
          <w:tcPr>
            <w:tcW w:w="1151" w:type="dxa"/>
            <w:shd w:val="clear" w:color="auto" w:fill="FFFFFF" w:themeFill="background1"/>
          </w:tcPr>
          <w:p w14:paraId="1FB7713E"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ALACANT</w:t>
            </w:r>
          </w:p>
        </w:tc>
      </w:tr>
      <w:tr w:rsidR="00101ACB" w:rsidRPr="00101ACB" w14:paraId="3AA9379A" w14:textId="77777777" w:rsidTr="00DE3250">
        <w:tc>
          <w:tcPr>
            <w:tcW w:w="1149" w:type="dxa"/>
            <w:shd w:val="clear" w:color="auto" w:fill="FFFFFF" w:themeFill="background1"/>
          </w:tcPr>
          <w:p w14:paraId="5F3D769A"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03004697</w:t>
            </w:r>
          </w:p>
        </w:tc>
        <w:tc>
          <w:tcPr>
            <w:tcW w:w="3099" w:type="dxa"/>
            <w:shd w:val="clear" w:color="auto" w:fill="FFFFFF" w:themeFill="background1"/>
          </w:tcPr>
          <w:p w14:paraId="53FBE8C8"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CASABLANCA</w:t>
            </w:r>
          </w:p>
        </w:tc>
        <w:tc>
          <w:tcPr>
            <w:tcW w:w="2410" w:type="dxa"/>
            <w:shd w:val="clear" w:color="auto" w:fill="FFFFFF" w:themeFill="background1"/>
          </w:tcPr>
          <w:p w14:paraId="021E1DA5"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ELX</w:t>
            </w:r>
          </w:p>
        </w:tc>
        <w:tc>
          <w:tcPr>
            <w:tcW w:w="2256" w:type="dxa"/>
            <w:shd w:val="clear" w:color="auto" w:fill="FFFFFF" w:themeFill="background1"/>
          </w:tcPr>
          <w:p w14:paraId="58640660"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EL BAIX VINALOPÓ</w:t>
            </w:r>
          </w:p>
        </w:tc>
        <w:tc>
          <w:tcPr>
            <w:tcW w:w="1151" w:type="dxa"/>
            <w:shd w:val="clear" w:color="auto" w:fill="FFFFFF" w:themeFill="background1"/>
          </w:tcPr>
          <w:p w14:paraId="10557D01"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ALACANT</w:t>
            </w:r>
          </w:p>
        </w:tc>
      </w:tr>
      <w:tr w:rsidR="00101ACB" w:rsidRPr="00101ACB" w14:paraId="5C3687F1" w14:textId="77777777" w:rsidTr="00DE3250">
        <w:tc>
          <w:tcPr>
            <w:tcW w:w="1149" w:type="dxa"/>
            <w:shd w:val="clear" w:color="auto" w:fill="FFFFFF" w:themeFill="background1"/>
          </w:tcPr>
          <w:p w14:paraId="08C6D72E"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03006700</w:t>
            </w:r>
          </w:p>
        </w:tc>
        <w:tc>
          <w:tcPr>
            <w:tcW w:w="3099" w:type="dxa"/>
            <w:shd w:val="clear" w:color="auto" w:fill="FFFFFF" w:themeFill="background1"/>
          </w:tcPr>
          <w:p w14:paraId="4F39B715"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GÓMEZ NAVARRO</w:t>
            </w:r>
          </w:p>
        </w:tc>
        <w:tc>
          <w:tcPr>
            <w:tcW w:w="2410" w:type="dxa"/>
            <w:shd w:val="clear" w:color="auto" w:fill="FFFFFF" w:themeFill="background1"/>
          </w:tcPr>
          <w:p w14:paraId="74318362"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NOVELDA</w:t>
            </w:r>
          </w:p>
        </w:tc>
        <w:tc>
          <w:tcPr>
            <w:tcW w:w="2256" w:type="dxa"/>
            <w:shd w:val="clear" w:color="auto" w:fill="FFFFFF" w:themeFill="background1"/>
          </w:tcPr>
          <w:p w14:paraId="2A8A2FE1"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EL VINALOPÓ MITJÀ</w:t>
            </w:r>
          </w:p>
        </w:tc>
        <w:tc>
          <w:tcPr>
            <w:tcW w:w="1151" w:type="dxa"/>
            <w:shd w:val="clear" w:color="auto" w:fill="FFFFFF" w:themeFill="background1"/>
          </w:tcPr>
          <w:p w14:paraId="125B8629"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ALACANT</w:t>
            </w:r>
          </w:p>
        </w:tc>
      </w:tr>
      <w:tr w:rsidR="00101ACB" w:rsidRPr="00101ACB" w14:paraId="16621AC5" w14:textId="77777777" w:rsidTr="00DE3250">
        <w:tc>
          <w:tcPr>
            <w:tcW w:w="1149" w:type="dxa"/>
            <w:shd w:val="clear" w:color="auto" w:fill="FFFFFF" w:themeFill="background1"/>
          </w:tcPr>
          <w:p w14:paraId="330A1978"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03007251</w:t>
            </w:r>
          </w:p>
        </w:tc>
        <w:tc>
          <w:tcPr>
            <w:tcW w:w="3099" w:type="dxa"/>
            <w:shd w:val="clear" w:color="auto" w:fill="FFFFFF" w:themeFill="background1"/>
          </w:tcPr>
          <w:p w14:paraId="257FE02B"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VIRGEN DE LA PUERTA</w:t>
            </w:r>
          </w:p>
        </w:tc>
        <w:tc>
          <w:tcPr>
            <w:tcW w:w="2410" w:type="dxa"/>
            <w:shd w:val="clear" w:color="auto" w:fill="FFFFFF" w:themeFill="background1"/>
          </w:tcPr>
          <w:p w14:paraId="35C7A7B7"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ORIHUELA</w:t>
            </w:r>
          </w:p>
        </w:tc>
        <w:tc>
          <w:tcPr>
            <w:tcW w:w="2256" w:type="dxa"/>
            <w:shd w:val="clear" w:color="auto" w:fill="FFFFFF" w:themeFill="background1"/>
          </w:tcPr>
          <w:p w14:paraId="4779E601"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EL BAIX SEGURA</w:t>
            </w:r>
          </w:p>
        </w:tc>
        <w:tc>
          <w:tcPr>
            <w:tcW w:w="1151" w:type="dxa"/>
            <w:shd w:val="clear" w:color="auto" w:fill="FFFFFF" w:themeFill="background1"/>
          </w:tcPr>
          <w:p w14:paraId="2A799BFE"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ALACANT</w:t>
            </w:r>
          </w:p>
        </w:tc>
      </w:tr>
      <w:tr w:rsidR="00101ACB" w:rsidRPr="00101ACB" w14:paraId="3A0F2D86" w14:textId="77777777" w:rsidTr="00DE3250">
        <w:tc>
          <w:tcPr>
            <w:tcW w:w="1149" w:type="dxa"/>
            <w:shd w:val="clear" w:color="auto" w:fill="FFFFFF" w:themeFill="background1"/>
          </w:tcPr>
          <w:p w14:paraId="4CA9B395"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03009154</w:t>
            </w:r>
          </w:p>
        </w:tc>
        <w:tc>
          <w:tcPr>
            <w:tcW w:w="3099" w:type="dxa"/>
            <w:shd w:val="clear" w:color="auto" w:fill="FFFFFF" w:themeFill="background1"/>
          </w:tcPr>
          <w:p w14:paraId="255B47ED"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SANTA TERESA</w:t>
            </w:r>
          </w:p>
        </w:tc>
        <w:tc>
          <w:tcPr>
            <w:tcW w:w="2410" w:type="dxa"/>
            <w:shd w:val="clear" w:color="auto" w:fill="FFFFFF" w:themeFill="background1"/>
          </w:tcPr>
          <w:p w14:paraId="39E31F0C"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VILLENA</w:t>
            </w:r>
          </w:p>
        </w:tc>
        <w:tc>
          <w:tcPr>
            <w:tcW w:w="2256" w:type="dxa"/>
            <w:shd w:val="clear" w:color="auto" w:fill="FFFFFF" w:themeFill="background1"/>
          </w:tcPr>
          <w:p w14:paraId="592AE1EE"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L'ALT VINALOPÓ</w:t>
            </w:r>
          </w:p>
        </w:tc>
        <w:tc>
          <w:tcPr>
            <w:tcW w:w="1151" w:type="dxa"/>
            <w:shd w:val="clear" w:color="auto" w:fill="FFFFFF" w:themeFill="background1"/>
          </w:tcPr>
          <w:p w14:paraId="5D2A47BE"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ALACANT</w:t>
            </w:r>
          </w:p>
        </w:tc>
      </w:tr>
      <w:tr w:rsidR="00101ACB" w:rsidRPr="00101ACB" w14:paraId="41F0C342" w14:textId="77777777" w:rsidTr="00DE3250">
        <w:tc>
          <w:tcPr>
            <w:tcW w:w="1149" w:type="dxa"/>
            <w:shd w:val="clear" w:color="auto" w:fill="FFFFFF" w:themeFill="background1"/>
          </w:tcPr>
          <w:p w14:paraId="73523DED"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03011057</w:t>
            </w:r>
          </w:p>
        </w:tc>
        <w:tc>
          <w:tcPr>
            <w:tcW w:w="3099" w:type="dxa"/>
            <w:shd w:val="clear" w:color="auto" w:fill="FFFFFF" w:themeFill="background1"/>
          </w:tcPr>
          <w:p w14:paraId="351E9B8B"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MONTE BENACANTIL</w:t>
            </w:r>
          </w:p>
        </w:tc>
        <w:tc>
          <w:tcPr>
            <w:tcW w:w="2410" w:type="dxa"/>
            <w:shd w:val="clear" w:color="auto" w:fill="FFFFFF" w:themeFill="background1"/>
          </w:tcPr>
          <w:p w14:paraId="7241F371"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ALACANT</w:t>
            </w:r>
          </w:p>
        </w:tc>
        <w:tc>
          <w:tcPr>
            <w:tcW w:w="2256" w:type="dxa"/>
            <w:shd w:val="clear" w:color="auto" w:fill="FFFFFF" w:themeFill="background1"/>
          </w:tcPr>
          <w:p w14:paraId="67252EFC"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L'ALACANTÍ</w:t>
            </w:r>
          </w:p>
        </w:tc>
        <w:tc>
          <w:tcPr>
            <w:tcW w:w="1151" w:type="dxa"/>
            <w:shd w:val="clear" w:color="auto" w:fill="FFFFFF" w:themeFill="background1"/>
          </w:tcPr>
          <w:p w14:paraId="188859FB"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ALACANT</w:t>
            </w:r>
          </w:p>
        </w:tc>
      </w:tr>
      <w:tr w:rsidR="00101ACB" w:rsidRPr="00101ACB" w14:paraId="48BE02C3" w14:textId="77777777" w:rsidTr="00DE3250">
        <w:tc>
          <w:tcPr>
            <w:tcW w:w="1149" w:type="dxa"/>
            <w:shd w:val="clear" w:color="auto" w:fill="FFFFFF" w:themeFill="background1"/>
          </w:tcPr>
          <w:p w14:paraId="4C7F82FB"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03011069</w:t>
            </w:r>
          </w:p>
        </w:tc>
        <w:tc>
          <w:tcPr>
            <w:tcW w:w="3099" w:type="dxa"/>
            <w:shd w:val="clear" w:color="auto" w:fill="FFFFFF" w:themeFill="background1"/>
          </w:tcPr>
          <w:p w14:paraId="52D0C660"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MIGUEL HERNÁNDEZ</w:t>
            </w:r>
          </w:p>
        </w:tc>
        <w:tc>
          <w:tcPr>
            <w:tcW w:w="2410" w:type="dxa"/>
            <w:shd w:val="clear" w:color="auto" w:fill="FFFFFF" w:themeFill="background1"/>
          </w:tcPr>
          <w:p w14:paraId="2E573FFF"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ELX</w:t>
            </w:r>
          </w:p>
        </w:tc>
        <w:tc>
          <w:tcPr>
            <w:tcW w:w="2256" w:type="dxa"/>
            <w:shd w:val="clear" w:color="auto" w:fill="FFFFFF" w:themeFill="background1"/>
          </w:tcPr>
          <w:p w14:paraId="643EDB6C"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EL BAIX VINALOPÓ</w:t>
            </w:r>
          </w:p>
        </w:tc>
        <w:tc>
          <w:tcPr>
            <w:tcW w:w="1151" w:type="dxa"/>
            <w:shd w:val="clear" w:color="auto" w:fill="FFFFFF" w:themeFill="background1"/>
          </w:tcPr>
          <w:p w14:paraId="5A74AA81"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ALACANT</w:t>
            </w:r>
          </w:p>
        </w:tc>
      </w:tr>
      <w:tr w:rsidR="00101ACB" w:rsidRPr="00101ACB" w14:paraId="75FEAF1F" w14:textId="77777777" w:rsidTr="00DE3250">
        <w:tc>
          <w:tcPr>
            <w:tcW w:w="1149" w:type="dxa"/>
            <w:shd w:val="clear" w:color="auto" w:fill="FFFFFF" w:themeFill="background1"/>
          </w:tcPr>
          <w:p w14:paraId="3C7CBBE5"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03011173</w:t>
            </w:r>
          </w:p>
        </w:tc>
        <w:tc>
          <w:tcPr>
            <w:tcW w:w="3099" w:type="dxa"/>
            <w:shd w:val="clear" w:color="auto" w:fill="FFFFFF" w:themeFill="background1"/>
          </w:tcPr>
          <w:p w14:paraId="18411DDB"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RAMON LLULL</w:t>
            </w:r>
          </w:p>
        </w:tc>
        <w:tc>
          <w:tcPr>
            <w:tcW w:w="2410" w:type="dxa"/>
            <w:shd w:val="clear" w:color="auto" w:fill="FFFFFF" w:themeFill="background1"/>
          </w:tcPr>
          <w:p w14:paraId="15230FFC"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ALACANT</w:t>
            </w:r>
          </w:p>
        </w:tc>
        <w:tc>
          <w:tcPr>
            <w:tcW w:w="2256" w:type="dxa"/>
            <w:shd w:val="clear" w:color="auto" w:fill="FFFFFF" w:themeFill="background1"/>
          </w:tcPr>
          <w:p w14:paraId="7D28FD93"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L'ALACANTÍ</w:t>
            </w:r>
          </w:p>
        </w:tc>
        <w:tc>
          <w:tcPr>
            <w:tcW w:w="1151" w:type="dxa"/>
            <w:shd w:val="clear" w:color="auto" w:fill="FFFFFF" w:themeFill="background1"/>
          </w:tcPr>
          <w:p w14:paraId="2894F819"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ALACANT</w:t>
            </w:r>
          </w:p>
        </w:tc>
      </w:tr>
      <w:tr w:rsidR="00101ACB" w:rsidRPr="00101ACB" w14:paraId="1F5DBA53" w14:textId="77777777" w:rsidTr="00DE3250">
        <w:tc>
          <w:tcPr>
            <w:tcW w:w="1149" w:type="dxa"/>
            <w:shd w:val="clear" w:color="auto" w:fill="FFFFFF" w:themeFill="background1"/>
          </w:tcPr>
          <w:p w14:paraId="46912283"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03011719</w:t>
            </w:r>
          </w:p>
        </w:tc>
        <w:tc>
          <w:tcPr>
            <w:tcW w:w="3099" w:type="dxa"/>
            <w:shd w:val="clear" w:color="auto" w:fill="FFFFFF" w:themeFill="background1"/>
          </w:tcPr>
          <w:p w14:paraId="48E5C4F2"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MARTÍN ARTIGOT</w:t>
            </w:r>
          </w:p>
        </w:tc>
        <w:tc>
          <w:tcPr>
            <w:tcW w:w="2410" w:type="dxa"/>
            <w:shd w:val="clear" w:color="auto" w:fill="FFFFFF" w:themeFill="background1"/>
          </w:tcPr>
          <w:p w14:paraId="31C14B16"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PILAR DE LA HORADADA</w:t>
            </w:r>
          </w:p>
        </w:tc>
        <w:tc>
          <w:tcPr>
            <w:tcW w:w="2256" w:type="dxa"/>
            <w:shd w:val="clear" w:color="auto" w:fill="FFFFFF" w:themeFill="background1"/>
          </w:tcPr>
          <w:p w14:paraId="5F6A564B"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EL BAIX SEGURA</w:t>
            </w:r>
          </w:p>
        </w:tc>
        <w:tc>
          <w:tcPr>
            <w:tcW w:w="1151" w:type="dxa"/>
            <w:shd w:val="clear" w:color="auto" w:fill="FFFFFF" w:themeFill="background1"/>
          </w:tcPr>
          <w:p w14:paraId="0D7D6A25"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ALACANT</w:t>
            </w:r>
          </w:p>
        </w:tc>
      </w:tr>
      <w:tr w:rsidR="00101ACB" w:rsidRPr="00101ACB" w14:paraId="17AEC19B" w14:textId="77777777" w:rsidTr="00DE3250">
        <w:tc>
          <w:tcPr>
            <w:tcW w:w="1149" w:type="dxa"/>
            <w:shd w:val="clear" w:color="auto" w:fill="FFFFFF" w:themeFill="background1"/>
          </w:tcPr>
          <w:p w14:paraId="69C1D46C"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03012049</w:t>
            </w:r>
          </w:p>
        </w:tc>
        <w:tc>
          <w:tcPr>
            <w:tcW w:w="3099" w:type="dxa"/>
            <w:shd w:val="clear" w:color="auto" w:fill="FFFFFF" w:themeFill="background1"/>
          </w:tcPr>
          <w:p w14:paraId="4BFF1E02"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AUSIÀS MARCH</w:t>
            </w:r>
          </w:p>
        </w:tc>
        <w:tc>
          <w:tcPr>
            <w:tcW w:w="2410" w:type="dxa"/>
            <w:shd w:val="clear" w:color="auto" w:fill="FFFFFF" w:themeFill="background1"/>
          </w:tcPr>
          <w:p w14:paraId="152F0659"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ELX</w:t>
            </w:r>
          </w:p>
        </w:tc>
        <w:tc>
          <w:tcPr>
            <w:tcW w:w="2256" w:type="dxa"/>
            <w:shd w:val="clear" w:color="auto" w:fill="FFFFFF" w:themeFill="background1"/>
          </w:tcPr>
          <w:p w14:paraId="48135315"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EL BAIX VINALOPÓ</w:t>
            </w:r>
          </w:p>
        </w:tc>
        <w:tc>
          <w:tcPr>
            <w:tcW w:w="1151" w:type="dxa"/>
            <w:shd w:val="clear" w:color="auto" w:fill="FFFFFF" w:themeFill="background1"/>
          </w:tcPr>
          <w:p w14:paraId="286722CC"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ALACANT</w:t>
            </w:r>
          </w:p>
        </w:tc>
      </w:tr>
      <w:tr w:rsidR="00101ACB" w:rsidRPr="00101ACB" w14:paraId="15454405" w14:textId="77777777" w:rsidTr="00DE3250">
        <w:tc>
          <w:tcPr>
            <w:tcW w:w="1149" w:type="dxa"/>
            <w:shd w:val="clear" w:color="auto" w:fill="FFFFFF" w:themeFill="background1"/>
          </w:tcPr>
          <w:p w14:paraId="26461474"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03012074</w:t>
            </w:r>
          </w:p>
        </w:tc>
        <w:tc>
          <w:tcPr>
            <w:tcW w:w="3099" w:type="dxa"/>
            <w:shd w:val="clear" w:color="auto" w:fill="FFFFFF" w:themeFill="background1"/>
          </w:tcPr>
          <w:p w14:paraId="698B6202"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VIRGEN DE LA SALUD</w:t>
            </w:r>
          </w:p>
        </w:tc>
        <w:tc>
          <w:tcPr>
            <w:tcW w:w="2410" w:type="dxa"/>
            <w:shd w:val="clear" w:color="auto" w:fill="FFFFFF" w:themeFill="background1"/>
          </w:tcPr>
          <w:p w14:paraId="233BC596"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ELDA</w:t>
            </w:r>
          </w:p>
        </w:tc>
        <w:tc>
          <w:tcPr>
            <w:tcW w:w="2256" w:type="dxa"/>
            <w:shd w:val="clear" w:color="auto" w:fill="FFFFFF" w:themeFill="background1"/>
          </w:tcPr>
          <w:p w14:paraId="4717E3AF"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EL VINALOPÓ MITJÀ</w:t>
            </w:r>
          </w:p>
        </w:tc>
        <w:tc>
          <w:tcPr>
            <w:tcW w:w="1151" w:type="dxa"/>
            <w:shd w:val="clear" w:color="auto" w:fill="FFFFFF" w:themeFill="background1"/>
          </w:tcPr>
          <w:p w14:paraId="7A868265"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ALACANT</w:t>
            </w:r>
          </w:p>
        </w:tc>
      </w:tr>
      <w:tr w:rsidR="00101ACB" w:rsidRPr="00101ACB" w14:paraId="03893A3D" w14:textId="77777777" w:rsidTr="00DE3250">
        <w:tc>
          <w:tcPr>
            <w:tcW w:w="1149" w:type="dxa"/>
            <w:shd w:val="clear" w:color="auto" w:fill="FFFFFF" w:themeFill="background1"/>
          </w:tcPr>
          <w:p w14:paraId="1D4F39E0"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03013200</w:t>
            </w:r>
          </w:p>
        </w:tc>
        <w:tc>
          <w:tcPr>
            <w:tcW w:w="3099" w:type="dxa"/>
            <w:shd w:val="clear" w:color="auto" w:fill="FFFFFF" w:themeFill="background1"/>
          </w:tcPr>
          <w:p w14:paraId="036C19D9"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EI JOANOT MARTORELL</w:t>
            </w:r>
          </w:p>
        </w:tc>
        <w:tc>
          <w:tcPr>
            <w:tcW w:w="2410" w:type="dxa"/>
            <w:shd w:val="clear" w:color="auto" w:fill="FFFFFF" w:themeFill="background1"/>
          </w:tcPr>
          <w:p w14:paraId="65285AA5"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SANTA POLA</w:t>
            </w:r>
          </w:p>
        </w:tc>
        <w:tc>
          <w:tcPr>
            <w:tcW w:w="2256" w:type="dxa"/>
            <w:shd w:val="clear" w:color="auto" w:fill="FFFFFF" w:themeFill="background1"/>
          </w:tcPr>
          <w:p w14:paraId="582A4A5A"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EL BAIX VINALOPÓ</w:t>
            </w:r>
          </w:p>
        </w:tc>
        <w:tc>
          <w:tcPr>
            <w:tcW w:w="1151" w:type="dxa"/>
            <w:shd w:val="clear" w:color="auto" w:fill="FFFFFF" w:themeFill="background1"/>
          </w:tcPr>
          <w:p w14:paraId="69733370"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ALACANT</w:t>
            </w:r>
          </w:p>
        </w:tc>
      </w:tr>
      <w:tr w:rsidR="00101ACB" w:rsidRPr="00101ACB" w14:paraId="5431E89D" w14:textId="77777777" w:rsidTr="00DE3250">
        <w:tc>
          <w:tcPr>
            <w:tcW w:w="1149" w:type="dxa"/>
            <w:shd w:val="clear" w:color="auto" w:fill="FFFFFF" w:themeFill="background1"/>
          </w:tcPr>
          <w:p w14:paraId="428BF4E0"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03015208</w:t>
            </w:r>
          </w:p>
        </w:tc>
        <w:tc>
          <w:tcPr>
            <w:tcW w:w="3099" w:type="dxa"/>
            <w:shd w:val="clear" w:color="auto" w:fill="FFFFFF" w:themeFill="background1"/>
          </w:tcPr>
          <w:p w14:paraId="0E3E107E"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NÚMERO 49</w:t>
            </w:r>
          </w:p>
        </w:tc>
        <w:tc>
          <w:tcPr>
            <w:tcW w:w="2410" w:type="dxa"/>
            <w:shd w:val="clear" w:color="auto" w:fill="FFFFFF" w:themeFill="background1"/>
          </w:tcPr>
          <w:p w14:paraId="7E0B6073"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PUÇOL</w:t>
            </w:r>
          </w:p>
        </w:tc>
        <w:tc>
          <w:tcPr>
            <w:tcW w:w="2256" w:type="dxa"/>
            <w:shd w:val="clear" w:color="auto" w:fill="FFFFFF" w:themeFill="background1"/>
          </w:tcPr>
          <w:p w14:paraId="15802234"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EL BAIX VINALOPÓ</w:t>
            </w:r>
          </w:p>
        </w:tc>
        <w:tc>
          <w:tcPr>
            <w:tcW w:w="1151" w:type="dxa"/>
            <w:shd w:val="clear" w:color="auto" w:fill="FFFFFF" w:themeFill="background1"/>
          </w:tcPr>
          <w:p w14:paraId="6FACD345"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ALACANT</w:t>
            </w:r>
          </w:p>
        </w:tc>
      </w:tr>
      <w:tr w:rsidR="00101ACB" w:rsidRPr="00101ACB" w14:paraId="25CECFEC" w14:textId="77777777" w:rsidTr="00DE3250">
        <w:tc>
          <w:tcPr>
            <w:tcW w:w="1149" w:type="dxa"/>
            <w:shd w:val="clear" w:color="auto" w:fill="FFFFFF" w:themeFill="background1"/>
          </w:tcPr>
          <w:p w14:paraId="19B5B444"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03015567</w:t>
            </w:r>
          </w:p>
        </w:tc>
        <w:tc>
          <w:tcPr>
            <w:tcW w:w="3099" w:type="dxa"/>
            <w:shd w:val="clear" w:color="auto" w:fill="FFFFFF" w:themeFill="background1"/>
          </w:tcPr>
          <w:p w14:paraId="6AD15763"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LOS DOLSES</w:t>
            </w:r>
          </w:p>
        </w:tc>
        <w:tc>
          <w:tcPr>
            <w:tcW w:w="2410" w:type="dxa"/>
            <w:shd w:val="clear" w:color="auto" w:fill="FFFFFF" w:themeFill="background1"/>
          </w:tcPr>
          <w:p w14:paraId="7C126420"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DEHESA DE CAMPOAMOR</w:t>
            </w:r>
          </w:p>
        </w:tc>
        <w:tc>
          <w:tcPr>
            <w:tcW w:w="2256" w:type="dxa"/>
            <w:shd w:val="clear" w:color="auto" w:fill="FFFFFF" w:themeFill="background1"/>
          </w:tcPr>
          <w:p w14:paraId="689826DE"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EL BAIX SEGURA</w:t>
            </w:r>
          </w:p>
        </w:tc>
        <w:tc>
          <w:tcPr>
            <w:tcW w:w="1151" w:type="dxa"/>
            <w:shd w:val="clear" w:color="auto" w:fill="FFFFFF" w:themeFill="background1"/>
          </w:tcPr>
          <w:p w14:paraId="30180D9B"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ALACANT</w:t>
            </w:r>
          </w:p>
        </w:tc>
      </w:tr>
      <w:tr w:rsidR="00101ACB" w:rsidRPr="00101ACB" w14:paraId="78BB0081" w14:textId="77777777" w:rsidTr="00DE3250">
        <w:tc>
          <w:tcPr>
            <w:tcW w:w="1149" w:type="dxa"/>
            <w:shd w:val="clear" w:color="auto" w:fill="FFFFFF" w:themeFill="background1"/>
          </w:tcPr>
          <w:p w14:paraId="0A0B57B2"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03016080</w:t>
            </w:r>
          </w:p>
        </w:tc>
        <w:tc>
          <w:tcPr>
            <w:tcW w:w="3099" w:type="dxa"/>
            <w:shd w:val="clear" w:color="auto" w:fill="FFFFFF" w:themeFill="background1"/>
          </w:tcPr>
          <w:p w14:paraId="702FFBA9"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PLAYAS DE ORIHUELA</w:t>
            </w:r>
          </w:p>
        </w:tc>
        <w:tc>
          <w:tcPr>
            <w:tcW w:w="2410" w:type="dxa"/>
            <w:shd w:val="clear" w:color="auto" w:fill="FFFFFF" w:themeFill="background1"/>
          </w:tcPr>
          <w:p w14:paraId="7BD684D7"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DEHESA DE CAMPOAMOR</w:t>
            </w:r>
          </w:p>
        </w:tc>
        <w:tc>
          <w:tcPr>
            <w:tcW w:w="2256" w:type="dxa"/>
            <w:shd w:val="clear" w:color="auto" w:fill="FFFFFF" w:themeFill="background1"/>
          </w:tcPr>
          <w:p w14:paraId="6FB33572"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EL BAIX SEGURA</w:t>
            </w:r>
          </w:p>
        </w:tc>
        <w:tc>
          <w:tcPr>
            <w:tcW w:w="1151" w:type="dxa"/>
            <w:shd w:val="clear" w:color="auto" w:fill="FFFFFF" w:themeFill="background1"/>
          </w:tcPr>
          <w:p w14:paraId="491654AB"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ALACANT</w:t>
            </w:r>
          </w:p>
        </w:tc>
      </w:tr>
      <w:tr w:rsidR="00101ACB" w:rsidRPr="00101ACB" w14:paraId="35FD3A85" w14:textId="77777777" w:rsidTr="00DE3250">
        <w:tc>
          <w:tcPr>
            <w:tcW w:w="1149" w:type="dxa"/>
            <w:shd w:val="clear" w:color="auto" w:fill="FFFFFF" w:themeFill="background1"/>
          </w:tcPr>
          <w:p w14:paraId="390F53A5"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03016183</w:t>
            </w:r>
          </w:p>
        </w:tc>
        <w:tc>
          <w:tcPr>
            <w:tcW w:w="3099" w:type="dxa"/>
            <w:shd w:val="clear" w:color="auto" w:fill="FFFFFF" w:themeFill="background1"/>
          </w:tcPr>
          <w:p w14:paraId="1C08A14F"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ISLA DE TABARCA</w:t>
            </w:r>
          </w:p>
        </w:tc>
        <w:tc>
          <w:tcPr>
            <w:tcW w:w="2410" w:type="dxa"/>
            <w:shd w:val="clear" w:color="auto" w:fill="FFFFFF" w:themeFill="background1"/>
          </w:tcPr>
          <w:p w14:paraId="1221084D"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ALACANT</w:t>
            </w:r>
          </w:p>
        </w:tc>
        <w:tc>
          <w:tcPr>
            <w:tcW w:w="2256" w:type="dxa"/>
            <w:shd w:val="clear" w:color="auto" w:fill="FFFFFF" w:themeFill="background1"/>
          </w:tcPr>
          <w:p w14:paraId="18483915"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L'ALACANTÍ</w:t>
            </w:r>
          </w:p>
        </w:tc>
        <w:tc>
          <w:tcPr>
            <w:tcW w:w="1151" w:type="dxa"/>
            <w:shd w:val="clear" w:color="auto" w:fill="FFFFFF" w:themeFill="background1"/>
          </w:tcPr>
          <w:p w14:paraId="25C29C91"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ALACANT</w:t>
            </w:r>
          </w:p>
        </w:tc>
      </w:tr>
      <w:tr w:rsidR="00101ACB" w:rsidRPr="00101ACB" w14:paraId="741188C7" w14:textId="77777777" w:rsidTr="00DE3250">
        <w:tc>
          <w:tcPr>
            <w:tcW w:w="1149" w:type="dxa"/>
            <w:shd w:val="clear" w:color="auto" w:fill="FFFFFF" w:themeFill="background1"/>
          </w:tcPr>
          <w:p w14:paraId="4EBAE3F8"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03017311</w:t>
            </w:r>
          </w:p>
        </w:tc>
        <w:tc>
          <w:tcPr>
            <w:tcW w:w="3099" w:type="dxa"/>
            <w:shd w:val="clear" w:color="auto" w:fill="FFFFFF" w:themeFill="background1"/>
          </w:tcPr>
          <w:p w14:paraId="72C89142"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MARÍA MOLINER</w:t>
            </w:r>
          </w:p>
        </w:tc>
        <w:tc>
          <w:tcPr>
            <w:tcW w:w="2410" w:type="dxa"/>
            <w:shd w:val="clear" w:color="auto" w:fill="FFFFFF" w:themeFill="background1"/>
          </w:tcPr>
          <w:p w14:paraId="13798DF6"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PILAR DE LA HORADADA</w:t>
            </w:r>
          </w:p>
        </w:tc>
        <w:tc>
          <w:tcPr>
            <w:tcW w:w="2256" w:type="dxa"/>
            <w:shd w:val="clear" w:color="auto" w:fill="FFFFFF" w:themeFill="background1"/>
          </w:tcPr>
          <w:p w14:paraId="3947C8F2"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EL BAIX SEGURA</w:t>
            </w:r>
          </w:p>
        </w:tc>
        <w:tc>
          <w:tcPr>
            <w:tcW w:w="1151" w:type="dxa"/>
            <w:shd w:val="clear" w:color="auto" w:fill="FFFFFF" w:themeFill="background1"/>
          </w:tcPr>
          <w:p w14:paraId="11F4B6B2"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ALACANT</w:t>
            </w:r>
          </w:p>
        </w:tc>
      </w:tr>
      <w:tr w:rsidR="00101ACB" w:rsidRPr="00101ACB" w14:paraId="363C2FB2" w14:textId="77777777" w:rsidTr="00DE3250">
        <w:tc>
          <w:tcPr>
            <w:tcW w:w="1149" w:type="dxa"/>
            <w:shd w:val="clear" w:color="auto" w:fill="FFFFFF" w:themeFill="background1"/>
          </w:tcPr>
          <w:p w14:paraId="5FB92A62"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12000121</w:t>
            </w:r>
          </w:p>
        </w:tc>
        <w:tc>
          <w:tcPr>
            <w:tcW w:w="3099" w:type="dxa"/>
            <w:shd w:val="clear" w:color="auto" w:fill="FFFFFF" w:themeFill="background1"/>
          </w:tcPr>
          <w:p w14:paraId="5D9BE79D"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LO CAMPANAR</w:t>
            </w:r>
          </w:p>
        </w:tc>
        <w:tc>
          <w:tcPr>
            <w:tcW w:w="2410" w:type="dxa"/>
            <w:shd w:val="clear" w:color="auto" w:fill="FFFFFF" w:themeFill="background1"/>
          </w:tcPr>
          <w:p w14:paraId="41114F19"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ALCALÀ DE XIVERT</w:t>
            </w:r>
          </w:p>
        </w:tc>
        <w:tc>
          <w:tcPr>
            <w:tcW w:w="2256" w:type="dxa"/>
            <w:shd w:val="clear" w:color="auto" w:fill="FFFFFF" w:themeFill="background1"/>
          </w:tcPr>
          <w:p w14:paraId="50143C7C"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EL BAIX MAESTRAT</w:t>
            </w:r>
          </w:p>
        </w:tc>
        <w:tc>
          <w:tcPr>
            <w:tcW w:w="1151" w:type="dxa"/>
            <w:shd w:val="clear" w:color="auto" w:fill="FFFFFF" w:themeFill="background1"/>
          </w:tcPr>
          <w:p w14:paraId="3361490C"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CASTELLÓ</w:t>
            </w:r>
          </w:p>
        </w:tc>
      </w:tr>
      <w:tr w:rsidR="00101ACB" w:rsidRPr="00101ACB" w14:paraId="4928B9A5" w14:textId="77777777" w:rsidTr="00DE3250">
        <w:tc>
          <w:tcPr>
            <w:tcW w:w="1149" w:type="dxa"/>
            <w:shd w:val="clear" w:color="auto" w:fill="FFFFFF" w:themeFill="background1"/>
          </w:tcPr>
          <w:p w14:paraId="3DFE8D71"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12000777</w:t>
            </w:r>
          </w:p>
        </w:tc>
        <w:tc>
          <w:tcPr>
            <w:tcW w:w="3099" w:type="dxa"/>
            <w:shd w:val="clear" w:color="auto" w:fill="FFFFFF" w:themeFill="background1"/>
          </w:tcPr>
          <w:p w14:paraId="6984F05B"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SAN AGUSTÍN</w:t>
            </w:r>
          </w:p>
        </w:tc>
        <w:tc>
          <w:tcPr>
            <w:tcW w:w="2410" w:type="dxa"/>
            <w:shd w:val="clear" w:color="auto" w:fill="FFFFFF" w:themeFill="background1"/>
          </w:tcPr>
          <w:p w14:paraId="2C05B7C4"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CASTELLÓ DE LA PLANA</w:t>
            </w:r>
          </w:p>
        </w:tc>
        <w:tc>
          <w:tcPr>
            <w:tcW w:w="2256" w:type="dxa"/>
            <w:shd w:val="clear" w:color="auto" w:fill="FFFFFF" w:themeFill="background1"/>
          </w:tcPr>
          <w:p w14:paraId="72679279"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LA PLANA ALTA</w:t>
            </w:r>
          </w:p>
        </w:tc>
        <w:tc>
          <w:tcPr>
            <w:tcW w:w="1151" w:type="dxa"/>
            <w:shd w:val="clear" w:color="auto" w:fill="FFFFFF" w:themeFill="background1"/>
          </w:tcPr>
          <w:p w14:paraId="0A6B159C"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CASTELLÓ</w:t>
            </w:r>
          </w:p>
        </w:tc>
      </w:tr>
      <w:tr w:rsidR="00101ACB" w:rsidRPr="00101ACB" w14:paraId="21998219" w14:textId="77777777" w:rsidTr="00DE3250">
        <w:tc>
          <w:tcPr>
            <w:tcW w:w="1149" w:type="dxa"/>
            <w:shd w:val="clear" w:color="auto" w:fill="FFFFFF" w:themeFill="background1"/>
          </w:tcPr>
          <w:p w14:paraId="3A66BCB8"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12002695</w:t>
            </w:r>
          </w:p>
        </w:tc>
        <w:tc>
          <w:tcPr>
            <w:tcW w:w="3099" w:type="dxa"/>
            <w:shd w:val="clear" w:color="auto" w:fill="FFFFFF" w:themeFill="background1"/>
          </w:tcPr>
          <w:p w14:paraId="1262A727"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LLEONARD MINGARRO</w:t>
            </w:r>
          </w:p>
        </w:tc>
        <w:tc>
          <w:tcPr>
            <w:tcW w:w="2410" w:type="dxa"/>
            <w:shd w:val="clear" w:color="auto" w:fill="FFFFFF" w:themeFill="background1"/>
          </w:tcPr>
          <w:p w14:paraId="6DB34181"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VALL D'UIXÓ (LA)</w:t>
            </w:r>
          </w:p>
        </w:tc>
        <w:tc>
          <w:tcPr>
            <w:tcW w:w="2256" w:type="dxa"/>
            <w:shd w:val="clear" w:color="auto" w:fill="FFFFFF" w:themeFill="background1"/>
          </w:tcPr>
          <w:p w14:paraId="10E4F6DD"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LA PLANA BAIXA</w:t>
            </w:r>
          </w:p>
        </w:tc>
        <w:tc>
          <w:tcPr>
            <w:tcW w:w="1151" w:type="dxa"/>
            <w:shd w:val="clear" w:color="auto" w:fill="FFFFFF" w:themeFill="background1"/>
          </w:tcPr>
          <w:p w14:paraId="3ADF3FA5"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CASTELLÓ</w:t>
            </w:r>
          </w:p>
        </w:tc>
      </w:tr>
      <w:tr w:rsidR="00101ACB" w:rsidRPr="00101ACB" w14:paraId="53777919" w14:textId="77777777" w:rsidTr="00DE3250">
        <w:tc>
          <w:tcPr>
            <w:tcW w:w="1149" w:type="dxa"/>
            <w:shd w:val="clear" w:color="auto" w:fill="FFFFFF" w:themeFill="background1"/>
          </w:tcPr>
          <w:p w14:paraId="1920B4CD"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12003407</w:t>
            </w:r>
          </w:p>
        </w:tc>
        <w:tc>
          <w:tcPr>
            <w:tcW w:w="3099" w:type="dxa"/>
            <w:shd w:val="clear" w:color="auto" w:fill="FFFFFF" w:themeFill="background1"/>
          </w:tcPr>
          <w:p w14:paraId="16C4ED66"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MESTRE FRANCESC CATALÁN</w:t>
            </w:r>
          </w:p>
        </w:tc>
        <w:tc>
          <w:tcPr>
            <w:tcW w:w="2410" w:type="dxa"/>
            <w:shd w:val="clear" w:color="auto" w:fill="FFFFFF" w:themeFill="background1"/>
          </w:tcPr>
          <w:p w14:paraId="1BD41C20"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BENICARLÓ</w:t>
            </w:r>
          </w:p>
        </w:tc>
        <w:tc>
          <w:tcPr>
            <w:tcW w:w="2256" w:type="dxa"/>
            <w:shd w:val="clear" w:color="auto" w:fill="FFFFFF" w:themeFill="background1"/>
          </w:tcPr>
          <w:p w14:paraId="3347C8B3"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EL BAIX MAESTRAT</w:t>
            </w:r>
          </w:p>
        </w:tc>
        <w:tc>
          <w:tcPr>
            <w:tcW w:w="1151" w:type="dxa"/>
            <w:shd w:val="clear" w:color="auto" w:fill="FFFFFF" w:themeFill="background1"/>
          </w:tcPr>
          <w:p w14:paraId="63EB4308"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CASTELLÓ</w:t>
            </w:r>
          </w:p>
        </w:tc>
      </w:tr>
      <w:tr w:rsidR="00101ACB" w:rsidRPr="00101ACB" w14:paraId="4E224BCF" w14:textId="77777777" w:rsidTr="00DE3250">
        <w:tc>
          <w:tcPr>
            <w:tcW w:w="1149" w:type="dxa"/>
            <w:shd w:val="clear" w:color="auto" w:fill="FFFFFF" w:themeFill="background1"/>
          </w:tcPr>
          <w:p w14:paraId="296DA334"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12003705</w:t>
            </w:r>
          </w:p>
        </w:tc>
        <w:tc>
          <w:tcPr>
            <w:tcW w:w="3099" w:type="dxa"/>
            <w:shd w:val="clear" w:color="auto" w:fill="FFFFFF" w:themeFill="background1"/>
          </w:tcPr>
          <w:p w14:paraId="6E1AC3AD"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GUITARRISTA TÁRREGA</w:t>
            </w:r>
          </w:p>
        </w:tc>
        <w:tc>
          <w:tcPr>
            <w:tcW w:w="2410" w:type="dxa"/>
            <w:shd w:val="clear" w:color="auto" w:fill="FFFFFF" w:themeFill="background1"/>
          </w:tcPr>
          <w:p w14:paraId="13D1B01F"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CASTELLÓ DE LA PLANA</w:t>
            </w:r>
          </w:p>
        </w:tc>
        <w:tc>
          <w:tcPr>
            <w:tcW w:w="2256" w:type="dxa"/>
            <w:shd w:val="clear" w:color="auto" w:fill="FFFFFF" w:themeFill="background1"/>
          </w:tcPr>
          <w:p w14:paraId="6E5E5ADE"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LA PLANA ALTA</w:t>
            </w:r>
          </w:p>
        </w:tc>
        <w:tc>
          <w:tcPr>
            <w:tcW w:w="1151" w:type="dxa"/>
            <w:shd w:val="clear" w:color="auto" w:fill="FFFFFF" w:themeFill="background1"/>
          </w:tcPr>
          <w:p w14:paraId="34D0ED09"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CASTELLÓ</w:t>
            </w:r>
          </w:p>
        </w:tc>
      </w:tr>
      <w:tr w:rsidR="00101ACB" w:rsidRPr="00101ACB" w14:paraId="193C365D" w14:textId="77777777" w:rsidTr="00DE3250">
        <w:tc>
          <w:tcPr>
            <w:tcW w:w="1149" w:type="dxa"/>
            <w:shd w:val="clear" w:color="auto" w:fill="FFFFFF" w:themeFill="background1"/>
          </w:tcPr>
          <w:p w14:paraId="14C3205D"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12006779</w:t>
            </w:r>
          </w:p>
        </w:tc>
        <w:tc>
          <w:tcPr>
            <w:tcW w:w="3099" w:type="dxa"/>
            <w:shd w:val="clear" w:color="auto" w:fill="FFFFFF" w:themeFill="background1"/>
          </w:tcPr>
          <w:p w14:paraId="1CBD534C"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JAUME I</w:t>
            </w:r>
          </w:p>
        </w:tc>
        <w:tc>
          <w:tcPr>
            <w:tcW w:w="2410" w:type="dxa"/>
            <w:shd w:val="clear" w:color="auto" w:fill="FFFFFF" w:themeFill="background1"/>
          </w:tcPr>
          <w:p w14:paraId="26315756"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VINARÒS</w:t>
            </w:r>
          </w:p>
        </w:tc>
        <w:tc>
          <w:tcPr>
            <w:tcW w:w="2256" w:type="dxa"/>
            <w:shd w:val="clear" w:color="auto" w:fill="FFFFFF" w:themeFill="background1"/>
          </w:tcPr>
          <w:p w14:paraId="4DF05815"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EL BAIX MAESTRAT</w:t>
            </w:r>
          </w:p>
        </w:tc>
        <w:tc>
          <w:tcPr>
            <w:tcW w:w="1151" w:type="dxa"/>
            <w:shd w:val="clear" w:color="auto" w:fill="FFFFFF" w:themeFill="background1"/>
          </w:tcPr>
          <w:p w14:paraId="186FEF4E"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CASTELLÓ</w:t>
            </w:r>
          </w:p>
        </w:tc>
      </w:tr>
      <w:tr w:rsidR="00101ACB" w:rsidRPr="00101ACB" w14:paraId="435DB56A" w14:textId="77777777" w:rsidTr="00DE3250">
        <w:tc>
          <w:tcPr>
            <w:tcW w:w="1149" w:type="dxa"/>
            <w:shd w:val="clear" w:color="auto" w:fill="FFFFFF" w:themeFill="background1"/>
          </w:tcPr>
          <w:p w14:paraId="35FE5C03"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46000900</w:t>
            </w:r>
          </w:p>
        </w:tc>
        <w:tc>
          <w:tcPr>
            <w:tcW w:w="3099" w:type="dxa"/>
            <w:shd w:val="clear" w:color="auto" w:fill="FFFFFF" w:themeFill="background1"/>
          </w:tcPr>
          <w:p w14:paraId="7A1CAAD7"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NUESTRA SEÑORA DEL CARMEN</w:t>
            </w:r>
          </w:p>
        </w:tc>
        <w:tc>
          <w:tcPr>
            <w:tcW w:w="2410" w:type="dxa"/>
            <w:shd w:val="clear" w:color="auto" w:fill="FFFFFF" w:themeFill="background1"/>
          </w:tcPr>
          <w:p w14:paraId="38D2EC72"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ALDAIA</w:t>
            </w:r>
          </w:p>
        </w:tc>
        <w:tc>
          <w:tcPr>
            <w:tcW w:w="2256" w:type="dxa"/>
            <w:shd w:val="clear" w:color="auto" w:fill="FFFFFF" w:themeFill="background1"/>
          </w:tcPr>
          <w:p w14:paraId="0EC5B273"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L'HORTA OEST</w:t>
            </w:r>
          </w:p>
        </w:tc>
        <w:tc>
          <w:tcPr>
            <w:tcW w:w="1151" w:type="dxa"/>
            <w:shd w:val="clear" w:color="auto" w:fill="FFFFFF" w:themeFill="background1"/>
          </w:tcPr>
          <w:p w14:paraId="515BA1DE"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VALÈNCIA</w:t>
            </w:r>
          </w:p>
        </w:tc>
      </w:tr>
      <w:tr w:rsidR="00101ACB" w:rsidRPr="00101ACB" w14:paraId="0F95CD1A" w14:textId="77777777" w:rsidTr="00DE3250">
        <w:tc>
          <w:tcPr>
            <w:tcW w:w="1149" w:type="dxa"/>
            <w:shd w:val="clear" w:color="auto" w:fill="FFFFFF" w:themeFill="background1"/>
          </w:tcPr>
          <w:p w14:paraId="7D056F55"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46001850</w:t>
            </w:r>
          </w:p>
        </w:tc>
        <w:tc>
          <w:tcPr>
            <w:tcW w:w="3099" w:type="dxa"/>
            <w:shd w:val="clear" w:color="auto" w:fill="FFFFFF" w:themeFill="background1"/>
          </w:tcPr>
          <w:p w14:paraId="548D0930"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SANTA BÁRBARA</w:t>
            </w:r>
          </w:p>
        </w:tc>
        <w:tc>
          <w:tcPr>
            <w:tcW w:w="2410" w:type="dxa"/>
            <w:shd w:val="clear" w:color="auto" w:fill="FFFFFF" w:themeFill="background1"/>
          </w:tcPr>
          <w:p w14:paraId="41A65346"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BENIFAIÓ</w:t>
            </w:r>
          </w:p>
        </w:tc>
        <w:tc>
          <w:tcPr>
            <w:tcW w:w="2256" w:type="dxa"/>
            <w:shd w:val="clear" w:color="auto" w:fill="FFFFFF" w:themeFill="background1"/>
          </w:tcPr>
          <w:p w14:paraId="24D5804B"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LA RIBERA ALTA</w:t>
            </w:r>
          </w:p>
        </w:tc>
        <w:tc>
          <w:tcPr>
            <w:tcW w:w="1151" w:type="dxa"/>
            <w:shd w:val="clear" w:color="auto" w:fill="FFFFFF" w:themeFill="background1"/>
          </w:tcPr>
          <w:p w14:paraId="2DA78B3F"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VALÈNCIA</w:t>
            </w:r>
          </w:p>
        </w:tc>
      </w:tr>
      <w:tr w:rsidR="00101ACB" w:rsidRPr="00101ACB" w14:paraId="2CD9B0A5" w14:textId="77777777" w:rsidTr="00DE3250">
        <w:tc>
          <w:tcPr>
            <w:tcW w:w="1149" w:type="dxa"/>
            <w:shd w:val="clear" w:color="auto" w:fill="FFFFFF" w:themeFill="background1"/>
          </w:tcPr>
          <w:p w14:paraId="00EA106D"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46002684</w:t>
            </w:r>
          </w:p>
        </w:tc>
        <w:tc>
          <w:tcPr>
            <w:tcW w:w="3099" w:type="dxa"/>
            <w:shd w:val="clear" w:color="auto" w:fill="FFFFFF" w:themeFill="background1"/>
          </w:tcPr>
          <w:p w14:paraId="2E84DEFE"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VÍCTOR OROVAL TOMÁS</w:t>
            </w:r>
          </w:p>
        </w:tc>
        <w:tc>
          <w:tcPr>
            <w:tcW w:w="2410" w:type="dxa"/>
            <w:shd w:val="clear" w:color="auto" w:fill="FFFFFF" w:themeFill="background1"/>
          </w:tcPr>
          <w:p w14:paraId="3A6B955C"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CARCAIXENT</w:t>
            </w:r>
          </w:p>
        </w:tc>
        <w:tc>
          <w:tcPr>
            <w:tcW w:w="2256" w:type="dxa"/>
            <w:shd w:val="clear" w:color="auto" w:fill="FFFFFF" w:themeFill="background1"/>
          </w:tcPr>
          <w:p w14:paraId="4C4DBCA8"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LA RIBERA ALTA</w:t>
            </w:r>
          </w:p>
        </w:tc>
        <w:tc>
          <w:tcPr>
            <w:tcW w:w="1151" w:type="dxa"/>
            <w:shd w:val="clear" w:color="auto" w:fill="FFFFFF" w:themeFill="background1"/>
          </w:tcPr>
          <w:p w14:paraId="5D4B4D19"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VALÈNCIA</w:t>
            </w:r>
          </w:p>
        </w:tc>
      </w:tr>
      <w:tr w:rsidR="00101ACB" w:rsidRPr="00101ACB" w14:paraId="5279C79E" w14:textId="77777777" w:rsidTr="00DE3250">
        <w:tc>
          <w:tcPr>
            <w:tcW w:w="1149" w:type="dxa"/>
            <w:shd w:val="clear" w:color="auto" w:fill="FFFFFF" w:themeFill="background1"/>
          </w:tcPr>
          <w:p w14:paraId="365A6762"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46003378</w:t>
            </w:r>
          </w:p>
        </w:tc>
        <w:tc>
          <w:tcPr>
            <w:tcW w:w="3099" w:type="dxa"/>
            <w:shd w:val="clear" w:color="auto" w:fill="FFFFFF" w:themeFill="background1"/>
          </w:tcPr>
          <w:p w14:paraId="453CF258"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SAN AGUSTÍN</w:t>
            </w:r>
          </w:p>
        </w:tc>
        <w:tc>
          <w:tcPr>
            <w:tcW w:w="2410" w:type="dxa"/>
            <w:shd w:val="clear" w:color="auto" w:fill="FFFFFF" w:themeFill="background1"/>
          </w:tcPr>
          <w:p w14:paraId="4E29E858"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CULLERA</w:t>
            </w:r>
          </w:p>
        </w:tc>
        <w:tc>
          <w:tcPr>
            <w:tcW w:w="2256" w:type="dxa"/>
            <w:shd w:val="clear" w:color="auto" w:fill="FFFFFF" w:themeFill="background1"/>
          </w:tcPr>
          <w:p w14:paraId="38C351A9"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LA RIBERA BAIXA</w:t>
            </w:r>
          </w:p>
        </w:tc>
        <w:tc>
          <w:tcPr>
            <w:tcW w:w="1151" w:type="dxa"/>
            <w:shd w:val="clear" w:color="auto" w:fill="FFFFFF" w:themeFill="background1"/>
          </w:tcPr>
          <w:p w14:paraId="38208421"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VALÈNCIA</w:t>
            </w:r>
          </w:p>
        </w:tc>
      </w:tr>
      <w:tr w:rsidR="00101ACB" w:rsidRPr="00101ACB" w14:paraId="3F27F3E2" w14:textId="77777777" w:rsidTr="00DE3250">
        <w:tc>
          <w:tcPr>
            <w:tcW w:w="1149" w:type="dxa"/>
            <w:shd w:val="clear" w:color="auto" w:fill="FFFFFF" w:themeFill="background1"/>
          </w:tcPr>
          <w:p w14:paraId="24EBEC3D"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46005090</w:t>
            </w:r>
          </w:p>
        </w:tc>
        <w:tc>
          <w:tcPr>
            <w:tcW w:w="3099" w:type="dxa"/>
            <w:shd w:val="clear" w:color="auto" w:fill="FFFFFF" w:themeFill="background1"/>
          </w:tcPr>
          <w:p w14:paraId="09D2B2F6"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VICENTE NICOLAU BALAGUER</w:t>
            </w:r>
          </w:p>
        </w:tc>
        <w:tc>
          <w:tcPr>
            <w:tcW w:w="2410" w:type="dxa"/>
            <w:shd w:val="clear" w:color="auto" w:fill="FFFFFF" w:themeFill="background1"/>
          </w:tcPr>
          <w:p w14:paraId="73282FD3"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MANISES</w:t>
            </w:r>
          </w:p>
        </w:tc>
        <w:tc>
          <w:tcPr>
            <w:tcW w:w="2256" w:type="dxa"/>
            <w:shd w:val="clear" w:color="auto" w:fill="FFFFFF" w:themeFill="background1"/>
          </w:tcPr>
          <w:p w14:paraId="67BFB526"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L'HORTA OEST</w:t>
            </w:r>
          </w:p>
        </w:tc>
        <w:tc>
          <w:tcPr>
            <w:tcW w:w="1151" w:type="dxa"/>
            <w:shd w:val="clear" w:color="auto" w:fill="FFFFFF" w:themeFill="background1"/>
          </w:tcPr>
          <w:p w14:paraId="40956A9E"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VALÈNCIA</w:t>
            </w:r>
          </w:p>
        </w:tc>
      </w:tr>
      <w:tr w:rsidR="00101ACB" w:rsidRPr="00101ACB" w14:paraId="40D4932F" w14:textId="77777777" w:rsidTr="00DE3250">
        <w:tc>
          <w:tcPr>
            <w:tcW w:w="1149" w:type="dxa"/>
            <w:shd w:val="clear" w:color="auto" w:fill="FFFFFF" w:themeFill="background1"/>
          </w:tcPr>
          <w:p w14:paraId="7AC3FFB0"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46007581</w:t>
            </w:r>
          </w:p>
        </w:tc>
        <w:tc>
          <w:tcPr>
            <w:tcW w:w="3099" w:type="dxa"/>
            <w:shd w:val="clear" w:color="auto" w:fill="FFFFFF" w:themeFill="background1"/>
          </w:tcPr>
          <w:p w14:paraId="4C34F3EE"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BALADRE</w:t>
            </w:r>
          </w:p>
        </w:tc>
        <w:tc>
          <w:tcPr>
            <w:tcW w:w="2410" w:type="dxa"/>
            <w:shd w:val="clear" w:color="auto" w:fill="FFFFFF" w:themeFill="background1"/>
          </w:tcPr>
          <w:p w14:paraId="267EC801"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PUERTO SAGUNTO (EL)</w:t>
            </w:r>
          </w:p>
        </w:tc>
        <w:tc>
          <w:tcPr>
            <w:tcW w:w="2256" w:type="dxa"/>
            <w:shd w:val="clear" w:color="auto" w:fill="FFFFFF" w:themeFill="background1"/>
          </w:tcPr>
          <w:p w14:paraId="68CBA055"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EL CAMP DE MORVEDRE</w:t>
            </w:r>
          </w:p>
        </w:tc>
        <w:tc>
          <w:tcPr>
            <w:tcW w:w="1151" w:type="dxa"/>
            <w:shd w:val="clear" w:color="auto" w:fill="FFFFFF" w:themeFill="background1"/>
          </w:tcPr>
          <w:p w14:paraId="66D2D224"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VALÈNCIA</w:t>
            </w:r>
          </w:p>
        </w:tc>
      </w:tr>
      <w:tr w:rsidR="00101ACB" w:rsidRPr="00101ACB" w14:paraId="74052C5A" w14:textId="77777777" w:rsidTr="00DE3250">
        <w:tc>
          <w:tcPr>
            <w:tcW w:w="1149" w:type="dxa"/>
            <w:shd w:val="clear" w:color="auto" w:fill="FFFFFF" w:themeFill="background1"/>
          </w:tcPr>
          <w:p w14:paraId="361F3F54"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46008364</w:t>
            </w:r>
          </w:p>
        </w:tc>
        <w:tc>
          <w:tcPr>
            <w:tcW w:w="3099" w:type="dxa"/>
            <w:shd w:val="clear" w:color="auto" w:fill="FFFFFF" w:themeFill="background1"/>
          </w:tcPr>
          <w:p w14:paraId="67CD3767"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SANT MIQUEL</w:t>
            </w:r>
          </w:p>
        </w:tc>
        <w:tc>
          <w:tcPr>
            <w:tcW w:w="2410" w:type="dxa"/>
            <w:shd w:val="clear" w:color="auto" w:fill="FFFFFF" w:themeFill="background1"/>
          </w:tcPr>
          <w:p w14:paraId="46D36BF8"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TAVERNES DE LA VALLDIGNA</w:t>
            </w:r>
          </w:p>
        </w:tc>
        <w:tc>
          <w:tcPr>
            <w:tcW w:w="2256" w:type="dxa"/>
            <w:shd w:val="clear" w:color="auto" w:fill="FFFFFF" w:themeFill="background1"/>
          </w:tcPr>
          <w:p w14:paraId="37E1E51B"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LA SAFOR</w:t>
            </w:r>
          </w:p>
        </w:tc>
        <w:tc>
          <w:tcPr>
            <w:tcW w:w="1151" w:type="dxa"/>
            <w:shd w:val="clear" w:color="auto" w:fill="FFFFFF" w:themeFill="background1"/>
          </w:tcPr>
          <w:p w14:paraId="701F18BE"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VALÈNCIA</w:t>
            </w:r>
          </w:p>
        </w:tc>
      </w:tr>
      <w:tr w:rsidR="00101ACB" w:rsidRPr="00101ACB" w14:paraId="5AA169EC" w14:textId="77777777" w:rsidTr="00DE3250">
        <w:tc>
          <w:tcPr>
            <w:tcW w:w="1149" w:type="dxa"/>
            <w:shd w:val="clear" w:color="auto" w:fill="FFFFFF" w:themeFill="background1"/>
          </w:tcPr>
          <w:p w14:paraId="0583784D"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46008698</w:t>
            </w:r>
          </w:p>
        </w:tc>
        <w:tc>
          <w:tcPr>
            <w:tcW w:w="3099" w:type="dxa"/>
            <w:shd w:val="clear" w:color="auto" w:fill="FFFFFF" w:themeFill="background1"/>
          </w:tcPr>
          <w:p w14:paraId="1FAAE257"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VIRGEN DEL ROSARIO</w:t>
            </w:r>
          </w:p>
        </w:tc>
        <w:tc>
          <w:tcPr>
            <w:tcW w:w="2410" w:type="dxa"/>
            <w:shd w:val="clear" w:color="auto" w:fill="FFFFFF" w:themeFill="background1"/>
          </w:tcPr>
          <w:p w14:paraId="79B9D834"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TORRENT</w:t>
            </w:r>
          </w:p>
        </w:tc>
        <w:tc>
          <w:tcPr>
            <w:tcW w:w="2256" w:type="dxa"/>
            <w:shd w:val="clear" w:color="auto" w:fill="FFFFFF" w:themeFill="background1"/>
          </w:tcPr>
          <w:p w14:paraId="69A8305C"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L'HORTA OEST</w:t>
            </w:r>
          </w:p>
        </w:tc>
        <w:tc>
          <w:tcPr>
            <w:tcW w:w="1151" w:type="dxa"/>
            <w:shd w:val="clear" w:color="auto" w:fill="FFFFFF" w:themeFill="background1"/>
          </w:tcPr>
          <w:p w14:paraId="745421CB"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VALÈNCIA</w:t>
            </w:r>
          </w:p>
        </w:tc>
      </w:tr>
      <w:tr w:rsidR="00101ACB" w:rsidRPr="00101ACB" w14:paraId="1BC11A64" w14:textId="77777777" w:rsidTr="00DE3250">
        <w:tc>
          <w:tcPr>
            <w:tcW w:w="1149" w:type="dxa"/>
            <w:shd w:val="clear" w:color="auto" w:fill="FFFFFF" w:themeFill="background1"/>
          </w:tcPr>
          <w:p w14:paraId="7D696244"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46012537</w:t>
            </w:r>
          </w:p>
        </w:tc>
        <w:tc>
          <w:tcPr>
            <w:tcW w:w="3099" w:type="dxa"/>
            <w:shd w:val="clear" w:color="auto" w:fill="FFFFFF" w:themeFill="background1"/>
          </w:tcPr>
          <w:p w14:paraId="4EEBBB3F"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AUSIÀS MARCH</w:t>
            </w:r>
          </w:p>
        </w:tc>
        <w:tc>
          <w:tcPr>
            <w:tcW w:w="2410" w:type="dxa"/>
            <w:shd w:val="clear" w:color="auto" w:fill="FFFFFF" w:themeFill="background1"/>
          </w:tcPr>
          <w:p w14:paraId="447B3322"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VALÈNCIA</w:t>
            </w:r>
          </w:p>
        </w:tc>
        <w:tc>
          <w:tcPr>
            <w:tcW w:w="2256" w:type="dxa"/>
            <w:shd w:val="clear" w:color="auto" w:fill="FFFFFF" w:themeFill="background1"/>
          </w:tcPr>
          <w:p w14:paraId="4565719F"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VALÈNCIA</w:t>
            </w:r>
          </w:p>
        </w:tc>
        <w:tc>
          <w:tcPr>
            <w:tcW w:w="1151" w:type="dxa"/>
            <w:shd w:val="clear" w:color="auto" w:fill="FFFFFF" w:themeFill="background1"/>
          </w:tcPr>
          <w:p w14:paraId="5FC4CB88"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VALÈNCIA</w:t>
            </w:r>
          </w:p>
        </w:tc>
      </w:tr>
      <w:tr w:rsidR="00101ACB" w:rsidRPr="00101ACB" w14:paraId="257FAAA9" w14:textId="77777777" w:rsidTr="00DE3250">
        <w:tc>
          <w:tcPr>
            <w:tcW w:w="1149" w:type="dxa"/>
            <w:shd w:val="clear" w:color="auto" w:fill="FFFFFF" w:themeFill="background1"/>
          </w:tcPr>
          <w:p w14:paraId="5A1E3D14"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46012586</w:t>
            </w:r>
          </w:p>
        </w:tc>
        <w:tc>
          <w:tcPr>
            <w:tcW w:w="3099" w:type="dxa"/>
            <w:shd w:val="clear" w:color="auto" w:fill="FFFFFF" w:themeFill="background1"/>
          </w:tcPr>
          <w:p w14:paraId="5519FE6F"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BALLESTER FANDOS</w:t>
            </w:r>
          </w:p>
        </w:tc>
        <w:tc>
          <w:tcPr>
            <w:tcW w:w="2410" w:type="dxa"/>
            <w:shd w:val="clear" w:color="auto" w:fill="FFFFFF" w:themeFill="background1"/>
          </w:tcPr>
          <w:p w14:paraId="6142BDD1"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VALÈNCIA</w:t>
            </w:r>
          </w:p>
        </w:tc>
        <w:tc>
          <w:tcPr>
            <w:tcW w:w="2256" w:type="dxa"/>
            <w:shd w:val="clear" w:color="auto" w:fill="FFFFFF" w:themeFill="background1"/>
          </w:tcPr>
          <w:p w14:paraId="5878DE6E"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VALÈNCIA</w:t>
            </w:r>
          </w:p>
        </w:tc>
        <w:tc>
          <w:tcPr>
            <w:tcW w:w="1151" w:type="dxa"/>
            <w:shd w:val="clear" w:color="auto" w:fill="FFFFFF" w:themeFill="background1"/>
          </w:tcPr>
          <w:p w14:paraId="2FFA0431"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VALÈNCIA</w:t>
            </w:r>
          </w:p>
        </w:tc>
      </w:tr>
      <w:tr w:rsidR="00101ACB" w:rsidRPr="00101ACB" w14:paraId="0081BF9D" w14:textId="77777777" w:rsidTr="00DE3250">
        <w:tc>
          <w:tcPr>
            <w:tcW w:w="1149" w:type="dxa"/>
            <w:shd w:val="clear" w:color="auto" w:fill="FFFFFF" w:themeFill="background1"/>
          </w:tcPr>
          <w:p w14:paraId="2DC2ED96"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lastRenderedPageBreak/>
              <w:t>46012823</w:t>
            </w:r>
          </w:p>
        </w:tc>
        <w:tc>
          <w:tcPr>
            <w:tcW w:w="3099" w:type="dxa"/>
            <w:shd w:val="clear" w:color="auto" w:fill="FFFFFF" w:themeFill="background1"/>
          </w:tcPr>
          <w:p w14:paraId="2A216551"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CIUTAT ARTISTA FALLER</w:t>
            </w:r>
          </w:p>
        </w:tc>
        <w:tc>
          <w:tcPr>
            <w:tcW w:w="2410" w:type="dxa"/>
            <w:shd w:val="clear" w:color="auto" w:fill="FFFFFF" w:themeFill="background1"/>
          </w:tcPr>
          <w:p w14:paraId="5E389563"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VALÈNCIA</w:t>
            </w:r>
          </w:p>
        </w:tc>
        <w:tc>
          <w:tcPr>
            <w:tcW w:w="2256" w:type="dxa"/>
            <w:shd w:val="clear" w:color="auto" w:fill="FFFFFF" w:themeFill="background1"/>
          </w:tcPr>
          <w:p w14:paraId="3BC7E350"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VALÈNCIA</w:t>
            </w:r>
          </w:p>
        </w:tc>
        <w:tc>
          <w:tcPr>
            <w:tcW w:w="1151" w:type="dxa"/>
            <w:shd w:val="clear" w:color="auto" w:fill="FFFFFF" w:themeFill="background1"/>
          </w:tcPr>
          <w:p w14:paraId="7E684090"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VALÈNCIA</w:t>
            </w:r>
          </w:p>
        </w:tc>
      </w:tr>
      <w:tr w:rsidR="00101ACB" w:rsidRPr="00101ACB" w14:paraId="6464B534" w14:textId="77777777" w:rsidTr="00DE3250">
        <w:tc>
          <w:tcPr>
            <w:tcW w:w="1149" w:type="dxa"/>
            <w:shd w:val="clear" w:color="auto" w:fill="FFFFFF" w:themeFill="background1"/>
          </w:tcPr>
          <w:p w14:paraId="0CA0A1B6"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46013438</w:t>
            </w:r>
          </w:p>
        </w:tc>
        <w:tc>
          <w:tcPr>
            <w:tcW w:w="3099" w:type="dxa"/>
            <w:shd w:val="clear" w:color="auto" w:fill="FFFFFF" w:themeFill="background1"/>
          </w:tcPr>
          <w:p w14:paraId="09687506"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MAGISTERIO ESPAÑOL</w:t>
            </w:r>
          </w:p>
        </w:tc>
        <w:tc>
          <w:tcPr>
            <w:tcW w:w="2410" w:type="dxa"/>
            <w:shd w:val="clear" w:color="auto" w:fill="FFFFFF" w:themeFill="background1"/>
          </w:tcPr>
          <w:p w14:paraId="075E251D"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VALÈNCIA</w:t>
            </w:r>
          </w:p>
        </w:tc>
        <w:tc>
          <w:tcPr>
            <w:tcW w:w="2256" w:type="dxa"/>
            <w:shd w:val="clear" w:color="auto" w:fill="FFFFFF" w:themeFill="background1"/>
          </w:tcPr>
          <w:p w14:paraId="41C26EAA"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VALÈNCIA</w:t>
            </w:r>
          </w:p>
        </w:tc>
        <w:tc>
          <w:tcPr>
            <w:tcW w:w="1151" w:type="dxa"/>
            <w:shd w:val="clear" w:color="auto" w:fill="FFFFFF" w:themeFill="background1"/>
          </w:tcPr>
          <w:p w14:paraId="5B1C3687"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VALÈNCIA</w:t>
            </w:r>
          </w:p>
        </w:tc>
      </w:tr>
      <w:tr w:rsidR="00101ACB" w:rsidRPr="00101ACB" w14:paraId="39ED651B" w14:textId="77777777" w:rsidTr="00DE3250">
        <w:tc>
          <w:tcPr>
            <w:tcW w:w="1149" w:type="dxa"/>
            <w:shd w:val="clear" w:color="auto" w:fill="FFFFFF" w:themeFill="background1"/>
          </w:tcPr>
          <w:p w14:paraId="068875C5"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46013955</w:t>
            </w:r>
          </w:p>
        </w:tc>
        <w:tc>
          <w:tcPr>
            <w:tcW w:w="3099" w:type="dxa"/>
            <w:shd w:val="clear" w:color="auto" w:fill="FFFFFF" w:themeFill="background1"/>
          </w:tcPr>
          <w:p w14:paraId="3C1AACEE"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MAESTRO VICTORIO MONTES</w:t>
            </w:r>
          </w:p>
        </w:tc>
        <w:tc>
          <w:tcPr>
            <w:tcW w:w="2410" w:type="dxa"/>
            <w:shd w:val="clear" w:color="auto" w:fill="FFFFFF" w:themeFill="background1"/>
          </w:tcPr>
          <w:p w14:paraId="6669004C"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VENTA DEL MORO</w:t>
            </w:r>
          </w:p>
        </w:tc>
        <w:tc>
          <w:tcPr>
            <w:tcW w:w="2256" w:type="dxa"/>
            <w:shd w:val="clear" w:color="auto" w:fill="FFFFFF" w:themeFill="background1"/>
          </w:tcPr>
          <w:p w14:paraId="653D5BA4"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LA PLANA D'UTIEL-REQUENA</w:t>
            </w:r>
          </w:p>
        </w:tc>
        <w:tc>
          <w:tcPr>
            <w:tcW w:w="1151" w:type="dxa"/>
            <w:shd w:val="clear" w:color="auto" w:fill="FFFFFF" w:themeFill="background1"/>
          </w:tcPr>
          <w:p w14:paraId="7DF1A254"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VALÈNCIA</w:t>
            </w:r>
          </w:p>
        </w:tc>
      </w:tr>
      <w:tr w:rsidR="00101ACB" w:rsidRPr="00101ACB" w14:paraId="69A040A8" w14:textId="77777777" w:rsidTr="00DE3250">
        <w:tc>
          <w:tcPr>
            <w:tcW w:w="1149" w:type="dxa"/>
            <w:shd w:val="clear" w:color="auto" w:fill="FFFFFF" w:themeFill="background1"/>
          </w:tcPr>
          <w:p w14:paraId="634C888F"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46015319</w:t>
            </w:r>
          </w:p>
        </w:tc>
        <w:tc>
          <w:tcPr>
            <w:tcW w:w="3099" w:type="dxa"/>
            <w:shd w:val="clear" w:color="auto" w:fill="FFFFFF" w:themeFill="background1"/>
          </w:tcPr>
          <w:p w14:paraId="0A1FC84B"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CAES NUESTRA SEÑORA DEL AMPARO</w:t>
            </w:r>
          </w:p>
        </w:tc>
        <w:tc>
          <w:tcPr>
            <w:tcW w:w="2410" w:type="dxa"/>
            <w:shd w:val="clear" w:color="auto" w:fill="FFFFFF" w:themeFill="background1"/>
          </w:tcPr>
          <w:p w14:paraId="00539FC5"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REAL DE GANDIA (EL)</w:t>
            </w:r>
          </w:p>
        </w:tc>
        <w:tc>
          <w:tcPr>
            <w:tcW w:w="2256" w:type="dxa"/>
            <w:shd w:val="clear" w:color="auto" w:fill="FFFFFF" w:themeFill="background1"/>
          </w:tcPr>
          <w:p w14:paraId="2324F6B9"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LA SAFOR</w:t>
            </w:r>
          </w:p>
        </w:tc>
        <w:tc>
          <w:tcPr>
            <w:tcW w:w="1151" w:type="dxa"/>
            <w:shd w:val="clear" w:color="auto" w:fill="FFFFFF" w:themeFill="background1"/>
          </w:tcPr>
          <w:p w14:paraId="5C19ECDA"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VALÈNCIA</w:t>
            </w:r>
          </w:p>
        </w:tc>
      </w:tr>
      <w:tr w:rsidR="00101ACB" w:rsidRPr="00101ACB" w14:paraId="3F95F15A" w14:textId="77777777" w:rsidTr="00DE3250">
        <w:tc>
          <w:tcPr>
            <w:tcW w:w="1149" w:type="dxa"/>
            <w:shd w:val="clear" w:color="auto" w:fill="FFFFFF" w:themeFill="background1"/>
          </w:tcPr>
          <w:p w14:paraId="43DD6897"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46017481</w:t>
            </w:r>
          </w:p>
        </w:tc>
        <w:tc>
          <w:tcPr>
            <w:tcW w:w="3099" w:type="dxa"/>
            <w:shd w:val="clear" w:color="auto" w:fill="FFFFFF" w:themeFill="background1"/>
          </w:tcPr>
          <w:p w14:paraId="2002307D"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LA COMA</w:t>
            </w:r>
          </w:p>
        </w:tc>
        <w:tc>
          <w:tcPr>
            <w:tcW w:w="2410" w:type="dxa"/>
            <w:shd w:val="clear" w:color="auto" w:fill="FFFFFF" w:themeFill="background1"/>
          </w:tcPr>
          <w:p w14:paraId="0F0AF7C4"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PATERNA</w:t>
            </w:r>
          </w:p>
        </w:tc>
        <w:tc>
          <w:tcPr>
            <w:tcW w:w="2256" w:type="dxa"/>
            <w:shd w:val="clear" w:color="auto" w:fill="FFFFFF" w:themeFill="background1"/>
          </w:tcPr>
          <w:p w14:paraId="32CFD134"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L'HORTA OEST</w:t>
            </w:r>
          </w:p>
        </w:tc>
        <w:tc>
          <w:tcPr>
            <w:tcW w:w="1151" w:type="dxa"/>
            <w:shd w:val="clear" w:color="auto" w:fill="FFFFFF" w:themeFill="background1"/>
          </w:tcPr>
          <w:p w14:paraId="699977CD"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VALÈNCIA</w:t>
            </w:r>
          </w:p>
        </w:tc>
      </w:tr>
      <w:tr w:rsidR="00101ACB" w:rsidRPr="00101ACB" w14:paraId="4B6ABFC2" w14:textId="77777777" w:rsidTr="00DE3250">
        <w:tc>
          <w:tcPr>
            <w:tcW w:w="1149" w:type="dxa"/>
            <w:shd w:val="clear" w:color="auto" w:fill="FFFFFF" w:themeFill="background1"/>
          </w:tcPr>
          <w:p w14:paraId="7658E987"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46020534</w:t>
            </w:r>
          </w:p>
        </w:tc>
        <w:tc>
          <w:tcPr>
            <w:tcW w:w="3099" w:type="dxa"/>
            <w:shd w:val="clear" w:color="auto" w:fill="FFFFFF" w:themeFill="background1"/>
          </w:tcPr>
          <w:p w14:paraId="4C03C618"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CEIP ANTONIO FERRANDIS</w:t>
            </w:r>
          </w:p>
        </w:tc>
        <w:tc>
          <w:tcPr>
            <w:tcW w:w="2410" w:type="dxa"/>
            <w:shd w:val="clear" w:color="auto" w:fill="FFFFFF" w:themeFill="background1"/>
          </w:tcPr>
          <w:p w14:paraId="47D36FD8"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PATERNA</w:t>
            </w:r>
          </w:p>
        </w:tc>
        <w:tc>
          <w:tcPr>
            <w:tcW w:w="2256" w:type="dxa"/>
            <w:shd w:val="clear" w:color="auto" w:fill="FFFFFF" w:themeFill="background1"/>
          </w:tcPr>
          <w:p w14:paraId="1576853E"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L'HORTA OEST</w:t>
            </w:r>
          </w:p>
        </w:tc>
        <w:tc>
          <w:tcPr>
            <w:tcW w:w="1151" w:type="dxa"/>
            <w:shd w:val="clear" w:color="auto" w:fill="FFFFFF" w:themeFill="background1"/>
          </w:tcPr>
          <w:p w14:paraId="7EE251D8" w14:textId="77777777" w:rsidR="00DE3250" w:rsidRPr="00101ACB" w:rsidRDefault="00DE3250" w:rsidP="00DE3250">
            <w:pPr>
              <w:autoSpaceDE w:val="0"/>
              <w:autoSpaceDN w:val="0"/>
              <w:adjustRightInd w:val="0"/>
              <w:rPr>
                <w:rFonts w:cstheme="minorHAnsi"/>
                <w:sz w:val="20"/>
                <w:szCs w:val="20"/>
              </w:rPr>
            </w:pPr>
            <w:r w:rsidRPr="00101ACB">
              <w:rPr>
                <w:rFonts w:cstheme="minorHAnsi"/>
                <w:sz w:val="20"/>
                <w:szCs w:val="20"/>
              </w:rPr>
              <w:t>VALÈNCIA</w:t>
            </w:r>
          </w:p>
        </w:tc>
      </w:tr>
    </w:tbl>
    <w:p w14:paraId="594B4BB8" w14:textId="77777777" w:rsidR="00DE3250" w:rsidRPr="00101ACB" w:rsidRDefault="00DE3250" w:rsidP="00DE3250">
      <w:pPr>
        <w:autoSpaceDE w:val="0"/>
        <w:adjustRightInd w:val="0"/>
        <w:jc w:val="center"/>
        <w:rPr>
          <w:rFonts w:cstheme="minorHAnsi"/>
          <w:sz w:val="20"/>
          <w:szCs w:val="20"/>
        </w:rPr>
      </w:pPr>
    </w:p>
    <w:p w14:paraId="38A4AE4E" w14:textId="77777777" w:rsidR="00DE3250" w:rsidRPr="00101ACB" w:rsidRDefault="00DE3250" w:rsidP="00DE3250">
      <w:pPr>
        <w:autoSpaceDE w:val="0"/>
        <w:adjustRightInd w:val="0"/>
        <w:jc w:val="center"/>
        <w:rPr>
          <w:rFonts w:cstheme="minorHAnsi"/>
          <w:sz w:val="20"/>
          <w:szCs w:val="20"/>
        </w:rPr>
      </w:pPr>
      <w:r w:rsidRPr="00101ACB">
        <w:rPr>
          <w:rFonts w:cstheme="minorHAnsi"/>
          <w:sz w:val="20"/>
          <w:szCs w:val="20"/>
        </w:rPr>
        <w:t>IES</w:t>
      </w:r>
    </w:p>
    <w:p w14:paraId="20BFC5B9" w14:textId="77777777" w:rsidR="00DE3250" w:rsidRPr="00101ACB" w:rsidRDefault="00DE3250" w:rsidP="00DE3250">
      <w:pPr>
        <w:autoSpaceDE w:val="0"/>
        <w:adjustRightInd w:val="0"/>
        <w:jc w:val="center"/>
        <w:rPr>
          <w:rFonts w:cstheme="minorHAnsi"/>
          <w:sz w:val="20"/>
          <w:szCs w:val="20"/>
        </w:rPr>
      </w:pPr>
    </w:p>
    <w:tbl>
      <w:tblPr>
        <w:tblStyle w:val="Tablaconcuadrcula"/>
        <w:tblpPr w:leftFromText="141" w:rightFromText="141" w:vertAnchor="text" w:horzAnchor="margin" w:tblpX="-724" w:tblpY="43"/>
        <w:tblW w:w="10060" w:type="dxa"/>
        <w:tblInd w:w="0" w:type="dxa"/>
        <w:tblLook w:val="04A0" w:firstRow="1" w:lastRow="0" w:firstColumn="1" w:lastColumn="0" w:noHBand="0" w:noVBand="1"/>
      </w:tblPr>
      <w:tblGrid>
        <w:gridCol w:w="1027"/>
        <w:gridCol w:w="3221"/>
        <w:gridCol w:w="2410"/>
        <w:gridCol w:w="2268"/>
        <w:gridCol w:w="1134"/>
      </w:tblGrid>
      <w:tr w:rsidR="00101ACB" w:rsidRPr="00101ACB" w14:paraId="3AA1A7C7" w14:textId="77777777" w:rsidTr="00DE3250">
        <w:trPr>
          <w:trHeight w:val="416"/>
        </w:trPr>
        <w:tc>
          <w:tcPr>
            <w:tcW w:w="1027" w:type="dxa"/>
            <w:shd w:val="clear" w:color="auto" w:fill="D0CECE" w:themeFill="background2" w:themeFillShade="E6"/>
          </w:tcPr>
          <w:p w14:paraId="78110672" w14:textId="77777777" w:rsidR="00DE3250" w:rsidRPr="00101ACB" w:rsidRDefault="00DE3250" w:rsidP="00DE3250">
            <w:pPr>
              <w:autoSpaceDE w:val="0"/>
              <w:autoSpaceDN w:val="0"/>
              <w:adjustRightInd w:val="0"/>
              <w:jc w:val="center"/>
              <w:rPr>
                <w:rFonts w:cstheme="minorHAnsi"/>
                <w:b/>
                <w:bCs/>
                <w:sz w:val="20"/>
                <w:szCs w:val="20"/>
              </w:rPr>
            </w:pPr>
            <w:proofErr w:type="spellStart"/>
            <w:r w:rsidRPr="00101ACB">
              <w:rPr>
                <w:rFonts w:cstheme="minorHAnsi"/>
                <w:b/>
                <w:bCs/>
                <w:sz w:val="20"/>
                <w:szCs w:val="20"/>
              </w:rPr>
              <w:t>Codi</w:t>
            </w:r>
            <w:proofErr w:type="spellEnd"/>
          </w:p>
          <w:p w14:paraId="4031451E" w14:textId="77777777" w:rsidR="00DE3250" w:rsidRPr="00101ACB" w:rsidRDefault="00DE3250" w:rsidP="00DE3250">
            <w:pPr>
              <w:autoSpaceDE w:val="0"/>
              <w:autoSpaceDN w:val="0"/>
              <w:adjustRightInd w:val="0"/>
              <w:jc w:val="center"/>
              <w:rPr>
                <w:rFonts w:cstheme="minorHAnsi"/>
                <w:b/>
                <w:bCs/>
                <w:sz w:val="20"/>
                <w:szCs w:val="20"/>
              </w:rPr>
            </w:pPr>
            <w:r w:rsidRPr="00101ACB">
              <w:rPr>
                <w:rFonts w:cstheme="minorHAnsi"/>
                <w:b/>
                <w:bCs/>
                <w:sz w:val="20"/>
                <w:szCs w:val="20"/>
              </w:rPr>
              <w:t>Centre</w:t>
            </w:r>
          </w:p>
        </w:tc>
        <w:tc>
          <w:tcPr>
            <w:tcW w:w="3221" w:type="dxa"/>
            <w:shd w:val="clear" w:color="auto" w:fill="D0CECE" w:themeFill="background2" w:themeFillShade="E6"/>
          </w:tcPr>
          <w:p w14:paraId="3D35538F" w14:textId="77777777" w:rsidR="00DE3250" w:rsidRPr="00101ACB" w:rsidRDefault="00DE3250" w:rsidP="00DE3250">
            <w:pPr>
              <w:autoSpaceDE w:val="0"/>
              <w:autoSpaceDN w:val="0"/>
              <w:adjustRightInd w:val="0"/>
              <w:jc w:val="center"/>
              <w:rPr>
                <w:rFonts w:cstheme="minorHAnsi"/>
                <w:b/>
                <w:bCs/>
                <w:sz w:val="20"/>
                <w:szCs w:val="20"/>
              </w:rPr>
            </w:pPr>
            <w:proofErr w:type="spellStart"/>
            <w:r w:rsidRPr="00101ACB">
              <w:rPr>
                <w:rFonts w:cstheme="minorHAnsi"/>
                <w:b/>
                <w:bCs/>
                <w:sz w:val="20"/>
                <w:szCs w:val="20"/>
              </w:rPr>
              <w:t>Nom</w:t>
            </w:r>
            <w:proofErr w:type="spellEnd"/>
            <w:r w:rsidRPr="00101ACB">
              <w:rPr>
                <w:rFonts w:cstheme="minorHAnsi"/>
                <w:b/>
                <w:bCs/>
                <w:sz w:val="20"/>
                <w:szCs w:val="20"/>
              </w:rPr>
              <w:t xml:space="preserve"> Centre</w:t>
            </w:r>
          </w:p>
        </w:tc>
        <w:tc>
          <w:tcPr>
            <w:tcW w:w="2410" w:type="dxa"/>
            <w:shd w:val="clear" w:color="auto" w:fill="D0CECE" w:themeFill="background2" w:themeFillShade="E6"/>
          </w:tcPr>
          <w:p w14:paraId="41D36F9D" w14:textId="77777777" w:rsidR="00DE3250" w:rsidRPr="00101ACB" w:rsidRDefault="00DE3250" w:rsidP="00DE3250">
            <w:pPr>
              <w:autoSpaceDE w:val="0"/>
              <w:autoSpaceDN w:val="0"/>
              <w:adjustRightInd w:val="0"/>
              <w:jc w:val="center"/>
              <w:rPr>
                <w:rFonts w:cstheme="minorHAnsi"/>
                <w:b/>
                <w:bCs/>
                <w:sz w:val="20"/>
                <w:szCs w:val="20"/>
              </w:rPr>
            </w:pPr>
            <w:proofErr w:type="spellStart"/>
            <w:r w:rsidRPr="00101ACB">
              <w:rPr>
                <w:rFonts w:cstheme="minorHAnsi"/>
                <w:b/>
                <w:bCs/>
                <w:sz w:val="20"/>
                <w:szCs w:val="20"/>
              </w:rPr>
              <w:t>Localitat</w:t>
            </w:r>
            <w:proofErr w:type="spellEnd"/>
          </w:p>
        </w:tc>
        <w:tc>
          <w:tcPr>
            <w:tcW w:w="2268" w:type="dxa"/>
            <w:shd w:val="clear" w:color="auto" w:fill="D0CECE" w:themeFill="background2" w:themeFillShade="E6"/>
          </w:tcPr>
          <w:p w14:paraId="676DABA1" w14:textId="77777777" w:rsidR="00DE3250" w:rsidRPr="00101ACB" w:rsidRDefault="00DE3250" w:rsidP="00DE3250">
            <w:pPr>
              <w:autoSpaceDE w:val="0"/>
              <w:autoSpaceDN w:val="0"/>
              <w:adjustRightInd w:val="0"/>
              <w:jc w:val="center"/>
              <w:rPr>
                <w:rFonts w:cstheme="minorHAnsi"/>
                <w:b/>
                <w:bCs/>
                <w:sz w:val="20"/>
                <w:szCs w:val="20"/>
              </w:rPr>
            </w:pPr>
            <w:r w:rsidRPr="00101ACB">
              <w:rPr>
                <w:rFonts w:cstheme="minorHAnsi"/>
                <w:b/>
                <w:bCs/>
                <w:sz w:val="20"/>
                <w:szCs w:val="20"/>
              </w:rPr>
              <w:t>Comarca</w:t>
            </w:r>
          </w:p>
        </w:tc>
        <w:tc>
          <w:tcPr>
            <w:tcW w:w="1134" w:type="dxa"/>
            <w:shd w:val="clear" w:color="auto" w:fill="D0CECE" w:themeFill="background2" w:themeFillShade="E6"/>
          </w:tcPr>
          <w:p w14:paraId="755E3845" w14:textId="77777777" w:rsidR="00DE3250" w:rsidRPr="00101ACB" w:rsidRDefault="00DE3250" w:rsidP="00DE3250">
            <w:pPr>
              <w:autoSpaceDE w:val="0"/>
              <w:autoSpaceDN w:val="0"/>
              <w:adjustRightInd w:val="0"/>
              <w:jc w:val="center"/>
              <w:rPr>
                <w:rFonts w:cstheme="minorHAnsi"/>
                <w:b/>
                <w:bCs/>
                <w:sz w:val="20"/>
                <w:szCs w:val="20"/>
              </w:rPr>
            </w:pPr>
            <w:proofErr w:type="spellStart"/>
            <w:r w:rsidRPr="00101ACB">
              <w:rPr>
                <w:rFonts w:cstheme="minorHAnsi"/>
                <w:b/>
                <w:bCs/>
                <w:sz w:val="20"/>
                <w:szCs w:val="20"/>
              </w:rPr>
              <w:t>Província</w:t>
            </w:r>
            <w:proofErr w:type="spellEnd"/>
          </w:p>
        </w:tc>
      </w:tr>
      <w:tr w:rsidR="00101ACB" w:rsidRPr="00101ACB" w14:paraId="03296986" w14:textId="77777777" w:rsidTr="00DE3250">
        <w:tc>
          <w:tcPr>
            <w:tcW w:w="1027" w:type="dxa"/>
            <w:shd w:val="clear" w:color="auto" w:fill="FFFFFF" w:themeFill="background1"/>
            <w:vAlign w:val="center"/>
          </w:tcPr>
          <w:p w14:paraId="66AE48BE"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03014460</w:t>
            </w:r>
          </w:p>
        </w:tc>
        <w:tc>
          <w:tcPr>
            <w:tcW w:w="3221" w:type="dxa"/>
            <w:shd w:val="clear" w:color="auto" w:fill="FFFFFF" w:themeFill="background1"/>
            <w:vAlign w:val="center"/>
          </w:tcPr>
          <w:p w14:paraId="47299DDB"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IES LAS LOMAS</w:t>
            </w:r>
          </w:p>
        </w:tc>
        <w:tc>
          <w:tcPr>
            <w:tcW w:w="2410" w:type="dxa"/>
            <w:shd w:val="clear" w:color="auto" w:fill="FFFFFF" w:themeFill="background1"/>
            <w:vAlign w:val="center"/>
          </w:tcPr>
          <w:p w14:paraId="2299A590"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ALACANT</w:t>
            </w:r>
          </w:p>
        </w:tc>
        <w:tc>
          <w:tcPr>
            <w:tcW w:w="2268" w:type="dxa"/>
            <w:shd w:val="clear" w:color="auto" w:fill="FFFFFF" w:themeFill="background1"/>
            <w:vAlign w:val="center"/>
          </w:tcPr>
          <w:p w14:paraId="7B715854"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L'ALACANTÍ</w:t>
            </w:r>
          </w:p>
        </w:tc>
        <w:tc>
          <w:tcPr>
            <w:tcW w:w="1134" w:type="dxa"/>
            <w:shd w:val="clear" w:color="auto" w:fill="FFFFFF" w:themeFill="background1"/>
            <w:vAlign w:val="center"/>
          </w:tcPr>
          <w:p w14:paraId="4656989C"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ALACANT</w:t>
            </w:r>
          </w:p>
        </w:tc>
      </w:tr>
      <w:tr w:rsidR="00101ACB" w:rsidRPr="00101ACB" w14:paraId="4CC2C2C1" w14:textId="77777777" w:rsidTr="00DE3250">
        <w:tc>
          <w:tcPr>
            <w:tcW w:w="1027" w:type="dxa"/>
            <w:vAlign w:val="center"/>
          </w:tcPr>
          <w:p w14:paraId="66C1ECC7"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03014861</w:t>
            </w:r>
          </w:p>
        </w:tc>
        <w:tc>
          <w:tcPr>
            <w:tcW w:w="3221" w:type="dxa"/>
            <w:vAlign w:val="center"/>
          </w:tcPr>
          <w:p w14:paraId="38A589DA"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IES GRAN VIA</w:t>
            </w:r>
          </w:p>
        </w:tc>
        <w:tc>
          <w:tcPr>
            <w:tcW w:w="2410" w:type="dxa"/>
            <w:vAlign w:val="center"/>
          </w:tcPr>
          <w:p w14:paraId="41A64ED4"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ALACANT</w:t>
            </w:r>
          </w:p>
        </w:tc>
        <w:tc>
          <w:tcPr>
            <w:tcW w:w="2268" w:type="dxa"/>
            <w:vAlign w:val="center"/>
          </w:tcPr>
          <w:p w14:paraId="242B04AB"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L'ALACANTÍ</w:t>
            </w:r>
          </w:p>
        </w:tc>
        <w:tc>
          <w:tcPr>
            <w:tcW w:w="1134" w:type="dxa"/>
            <w:vAlign w:val="center"/>
          </w:tcPr>
          <w:p w14:paraId="215ECBF2"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ALACANT</w:t>
            </w:r>
          </w:p>
        </w:tc>
      </w:tr>
      <w:tr w:rsidR="00101ACB" w:rsidRPr="00101ACB" w14:paraId="13A25B64" w14:textId="77777777" w:rsidTr="00DE3250">
        <w:tc>
          <w:tcPr>
            <w:tcW w:w="1027" w:type="dxa"/>
            <w:vAlign w:val="center"/>
          </w:tcPr>
          <w:p w14:paraId="66B636A9"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03016481</w:t>
            </w:r>
          </w:p>
        </w:tc>
        <w:tc>
          <w:tcPr>
            <w:tcW w:w="3221" w:type="dxa"/>
            <w:vAlign w:val="center"/>
          </w:tcPr>
          <w:p w14:paraId="775BD559"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SECCIÓ DE L'IES FIGUERAS PACHECO A ALACANT - EL BACAROT</w:t>
            </w:r>
          </w:p>
        </w:tc>
        <w:tc>
          <w:tcPr>
            <w:tcW w:w="2410" w:type="dxa"/>
            <w:vAlign w:val="center"/>
          </w:tcPr>
          <w:p w14:paraId="19149D03"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BACAROT (EL)</w:t>
            </w:r>
          </w:p>
        </w:tc>
        <w:tc>
          <w:tcPr>
            <w:tcW w:w="2268" w:type="dxa"/>
            <w:vAlign w:val="center"/>
          </w:tcPr>
          <w:p w14:paraId="46D8424C"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L'ALACANTÍ</w:t>
            </w:r>
          </w:p>
        </w:tc>
        <w:tc>
          <w:tcPr>
            <w:tcW w:w="1134" w:type="dxa"/>
            <w:vAlign w:val="center"/>
          </w:tcPr>
          <w:p w14:paraId="71743F03"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ALACANT</w:t>
            </w:r>
          </w:p>
        </w:tc>
      </w:tr>
      <w:tr w:rsidR="00101ACB" w:rsidRPr="00101ACB" w14:paraId="0FAAB2FC" w14:textId="77777777" w:rsidTr="00DE3250">
        <w:tc>
          <w:tcPr>
            <w:tcW w:w="1027" w:type="dxa"/>
            <w:vAlign w:val="center"/>
          </w:tcPr>
          <w:p w14:paraId="5698C433"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12006172</w:t>
            </w:r>
          </w:p>
        </w:tc>
        <w:tc>
          <w:tcPr>
            <w:tcW w:w="3221" w:type="dxa"/>
            <w:vAlign w:val="center"/>
          </w:tcPr>
          <w:p w14:paraId="3DABAD32"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SECCIÓ DE L'IES JOSÉ VILAPLANA A VINARÒS</w:t>
            </w:r>
          </w:p>
        </w:tc>
        <w:tc>
          <w:tcPr>
            <w:tcW w:w="2410" w:type="dxa"/>
            <w:vAlign w:val="center"/>
          </w:tcPr>
          <w:p w14:paraId="7E203ABE"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VINARÒS</w:t>
            </w:r>
          </w:p>
        </w:tc>
        <w:tc>
          <w:tcPr>
            <w:tcW w:w="2268" w:type="dxa"/>
            <w:vAlign w:val="center"/>
          </w:tcPr>
          <w:p w14:paraId="357A7439"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EL BAIX MAESTRAT</w:t>
            </w:r>
          </w:p>
        </w:tc>
        <w:tc>
          <w:tcPr>
            <w:tcW w:w="1134" w:type="dxa"/>
            <w:vAlign w:val="center"/>
          </w:tcPr>
          <w:p w14:paraId="35C98972"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CASTELLÓ</w:t>
            </w:r>
          </w:p>
        </w:tc>
      </w:tr>
      <w:tr w:rsidR="00101ACB" w:rsidRPr="00101ACB" w14:paraId="2B57AFF8" w14:textId="77777777" w:rsidTr="00DE3250">
        <w:tc>
          <w:tcPr>
            <w:tcW w:w="1027" w:type="dxa"/>
            <w:vAlign w:val="center"/>
          </w:tcPr>
          <w:p w14:paraId="22A1157C" w14:textId="77777777" w:rsidR="00DE3250" w:rsidRPr="00101ACB" w:rsidRDefault="00DE3250" w:rsidP="00DE3250">
            <w:pPr>
              <w:autoSpaceDE w:val="0"/>
              <w:autoSpaceDN w:val="0"/>
              <w:adjustRightInd w:val="0"/>
              <w:rPr>
                <w:rFonts w:ascii="Calibri" w:eastAsia="Times New Roman" w:hAnsi="Calibri" w:cs="Calibri"/>
                <w:sz w:val="20"/>
                <w:szCs w:val="20"/>
                <w:lang w:eastAsia="es-ES"/>
              </w:rPr>
            </w:pPr>
            <w:r w:rsidRPr="00F720FA">
              <w:rPr>
                <w:rFonts w:ascii="Calibri" w:eastAsia="Times New Roman" w:hAnsi="Calibri" w:cs="Calibri"/>
                <w:sz w:val="20"/>
                <w:szCs w:val="20"/>
                <w:lang w:eastAsia="es-ES"/>
              </w:rPr>
              <w:t>46002179</w:t>
            </w:r>
          </w:p>
        </w:tc>
        <w:tc>
          <w:tcPr>
            <w:tcW w:w="3221" w:type="dxa"/>
            <w:vAlign w:val="center"/>
          </w:tcPr>
          <w:p w14:paraId="18C208C5" w14:textId="77777777" w:rsidR="00DE3250" w:rsidRPr="00101ACB" w:rsidRDefault="00DE3250" w:rsidP="00DE3250">
            <w:pPr>
              <w:autoSpaceDE w:val="0"/>
              <w:autoSpaceDN w:val="0"/>
              <w:adjustRightInd w:val="0"/>
              <w:rPr>
                <w:rFonts w:ascii="Calibri" w:eastAsia="Times New Roman" w:hAnsi="Calibri" w:cs="Calibri"/>
                <w:sz w:val="20"/>
                <w:szCs w:val="20"/>
                <w:lang w:eastAsia="es-ES"/>
              </w:rPr>
            </w:pPr>
            <w:r w:rsidRPr="00F720FA">
              <w:rPr>
                <w:rFonts w:ascii="Calibri" w:eastAsia="Times New Roman" w:hAnsi="Calibri" w:cs="Calibri"/>
                <w:sz w:val="20"/>
                <w:szCs w:val="20"/>
                <w:lang w:eastAsia="es-ES"/>
              </w:rPr>
              <w:t>IES LA HOYA DE BUÑOL</w:t>
            </w:r>
          </w:p>
        </w:tc>
        <w:tc>
          <w:tcPr>
            <w:tcW w:w="2410" w:type="dxa"/>
            <w:vAlign w:val="center"/>
          </w:tcPr>
          <w:p w14:paraId="66D7356C" w14:textId="77777777" w:rsidR="00DE3250" w:rsidRPr="00101ACB" w:rsidRDefault="00DE3250" w:rsidP="00DE3250">
            <w:pPr>
              <w:autoSpaceDE w:val="0"/>
              <w:autoSpaceDN w:val="0"/>
              <w:adjustRightInd w:val="0"/>
              <w:rPr>
                <w:rFonts w:ascii="Calibri" w:eastAsia="Times New Roman" w:hAnsi="Calibri" w:cs="Calibri"/>
                <w:sz w:val="20"/>
                <w:szCs w:val="20"/>
                <w:lang w:eastAsia="es-ES"/>
              </w:rPr>
            </w:pPr>
            <w:r w:rsidRPr="00F720FA">
              <w:rPr>
                <w:rFonts w:ascii="Calibri" w:eastAsia="Times New Roman" w:hAnsi="Calibri" w:cs="Calibri"/>
                <w:sz w:val="20"/>
                <w:szCs w:val="20"/>
                <w:lang w:eastAsia="es-ES"/>
              </w:rPr>
              <w:t>BUÑOL</w:t>
            </w:r>
          </w:p>
        </w:tc>
        <w:tc>
          <w:tcPr>
            <w:tcW w:w="2268" w:type="dxa"/>
            <w:vAlign w:val="center"/>
          </w:tcPr>
          <w:p w14:paraId="6929517D" w14:textId="77777777" w:rsidR="00DE3250" w:rsidRPr="00101ACB" w:rsidRDefault="00DE3250" w:rsidP="00DE3250">
            <w:pPr>
              <w:autoSpaceDE w:val="0"/>
              <w:autoSpaceDN w:val="0"/>
              <w:adjustRightInd w:val="0"/>
              <w:rPr>
                <w:rFonts w:ascii="Calibri" w:eastAsia="Times New Roman" w:hAnsi="Calibri" w:cs="Calibri"/>
                <w:sz w:val="20"/>
                <w:szCs w:val="20"/>
                <w:lang w:eastAsia="es-ES"/>
              </w:rPr>
            </w:pPr>
            <w:r w:rsidRPr="00F720FA">
              <w:rPr>
                <w:rFonts w:ascii="Calibri" w:eastAsia="Times New Roman" w:hAnsi="Calibri" w:cs="Calibri"/>
                <w:sz w:val="20"/>
                <w:szCs w:val="20"/>
                <w:lang w:eastAsia="es-ES"/>
              </w:rPr>
              <w:t>LA FOIA DE BUÑOL</w:t>
            </w:r>
          </w:p>
        </w:tc>
        <w:tc>
          <w:tcPr>
            <w:tcW w:w="1134" w:type="dxa"/>
            <w:vAlign w:val="center"/>
          </w:tcPr>
          <w:p w14:paraId="71281FC5" w14:textId="77777777" w:rsidR="00DE3250" w:rsidRPr="00101ACB" w:rsidRDefault="00DE3250" w:rsidP="00DE3250">
            <w:pPr>
              <w:autoSpaceDE w:val="0"/>
              <w:autoSpaceDN w:val="0"/>
              <w:adjustRightInd w:val="0"/>
              <w:rPr>
                <w:rFonts w:ascii="Calibri" w:eastAsia="Times New Roman" w:hAnsi="Calibri" w:cs="Calibri"/>
                <w:sz w:val="20"/>
                <w:szCs w:val="20"/>
                <w:lang w:eastAsia="es-ES"/>
              </w:rPr>
            </w:pPr>
            <w:r w:rsidRPr="00F720FA">
              <w:rPr>
                <w:rFonts w:ascii="Calibri" w:eastAsia="Times New Roman" w:hAnsi="Calibri" w:cs="Calibri"/>
                <w:sz w:val="20"/>
                <w:szCs w:val="20"/>
                <w:lang w:eastAsia="es-ES"/>
              </w:rPr>
              <w:t>VALÈNCIA</w:t>
            </w:r>
          </w:p>
        </w:tc>
      </w:tr>
      <w:tr w:rsidR="00101ACB" w:rsidRPr="00101ACB" w14:paraId="610A405B" w14:textId="77777777" w:rsidTr="00DE3250">
        <w:tc>
          <w:tcPr>
            <w:tcW w:w="1027" w:type="dxa"/>
            <w:vAlign w:val="center"/>
          </w:tcPr>
          <w:p w14:paraId="5E068A0B" w14:textId="77777777" w:rsidR="00DE3250" w:rsidRPr="00101ACB" w:rsidRDefault="00DE3250" w:rsidP="00DE3250">
            <w:pPr>
              <w:autoSpaceDE w:val="0"/>
              <w:autoSpaceDN w:val="0"/>
              <w:adjustRightInd w:val="0"/>
              <w:rPr>
                <w:rFonts w:ascii="Calibri" w:eastAsia="Times New Roman" w:hAnsi="Calibri" w:cs="Calibri"/>
                <w:sz w:val="20"/>
                <w:szCs w:val="20"/>
                <w:lang w:eastAsia="es-ES"/>
              </w:rPr>
            </w:pPr>
            <w:r w:rsidRPr="00F720FA">
              <w:rPr>
                <w:rFonts w:ascii="Calibri" w:eastAsia="Times New Roman" w:hAnsi="Calibri" w:cs="Calibri"/>
                <w:sz w:val="20"/>
                <w:szCs w:val="20"/>
                <w:lang w:eastAsia="es-ES"/>
              </w:rPr>
              <w:t>46019015</w:t>
            </w:r>
          </w:p>
        </w:tc>
        <w:tc>
          <w:tcPr>
            <w:tcW w:w="3221" w:type="dxa"/>
            <w:vAlign w:val="center"/>
          </w:tcPr>
          <w:p w14:paraId="3BEAB6BE" w14:textId="77777777" w:rsidR="00DE3250" w:rsidRPr="00101ACB" w:rsidRDefault="00DE3250" w:rsidP="00DE3250">
            <w:pPr>
              <w:autoSpaceDE w:val="0"/>
              <w:autoSpaceDN w:val="0"/>
              <w:adjustRightInd w:val="0"/>
              <w:rPr>
                <w:rFonts w:ascii="Calibri" w:eastAsia="Times New Roman" w:hAnsi="Calibri" w:cs="Calibri"/>
                <w:sz w:val="20"/>
                <w:szCs w:val="20"/>
                <w:lang w:eastAsia="es-ES"/>
              </w:rPr>
            </w:pPr>
            <w:r w:rsidRPr="00F720FA">
              <w:rPr>
                <w:rFonts w:ascii="Calibri" w:eastAsia="Times New Roman" w:hAnsi="Calibri" w:cs="Calibri"/>
                <w:sz w:val="20"/>
                <w:szCs w:val="20"/>
                <w:lang w:eastAsia="es-ES"/>
              </w:rPr>
              <w:t>IES SERRA PERENXISA</w:t>
            </w:r>
          </w:p>
        </w:tc>
        <w:tc>
          <w:tcPr>
            <w:tcW w:w="2410" w:type="dxa"/>
            <w:vAlign w:val="center"/>
          </w:tcPr>
          <w:p w14:paraId="36715C55" w14:textId="77777777" w:rsidR="00DE3250" w:rsidRPr="00101ACB" w:rsidRDefault="00DE3250" w:rsidP="00DE3250">
            <w:pPr>
              <w:autoSpaceDE w:val="0"/>
              <w:autoSpaceDN w:val="0"/>
              <w:adjustRightInd w:val="0"/>
              <w:rPr>
                <w:rFonts w:ascii="Calibri" w:eastAsia="Times New Roman" w:hAnsi="Calibri" w:cs="Calibri"/>
                <w:sz w:val="20"/>
                <w:szCs w:val="20"/>
                <w:lang w:eastAsia="es-ES"/>
              </w:rPr>
            </w:pPr>
            <w:r w:rsidRPr="00F720FA">
              <w:rPr>
                <w:rFonts w:ascii="Calibri" w:eastAsia="Times New Roman" w:hAnsi="Calibri" w:cs="Calibri"/>
                <w:sz w:val="20"/>
                <w:szCs w:val="20"/>
                <w:lang w:eastAsia="es-ES"/>
              </w:rPr>
              <w:t>TORRENT</w:t>
            </w:r>
          </w:p>
        </w:tc>
        <w:tc>
          <w:tcPr>
            <w:tcW w:w="2268" w:type="dxa"/>
            <w:vAlign w:val="center"/>
          </w:tcPr>
          <w:p w14:paraId="35F00365" w14:textId="77777777" w:rsidR="00DE3250" w:rsidRPr="00101ACB" w:rsidRDefault="00DE3250" w:rsidP="00DE3250">
            <w:pPr>
              <w:autoSpaceDE w:val="0"/>
              <w:autoSpaceDN w:val="0"/>
              <w:adjustRightInd w:val="0"/>
              <w:rPr>
                <w:rFonts w:ascii="Calibri" w:eastAsia="Times New Roman" w:hAnsi="Calibri" w:cs="Calibri"/>
                <w:sz w:val="20"/>
                <w:szCs w:val="20"/>
                <w:lang w:eastAsia="es-ES"/>
              </w:rPr>
            </w:pPr>
            <w:r w:rsidRPr="00F720FA">
              <w:rPr>
                <w:rFonts w:ascii="Calibri" w:eastAsia="Times New Roman" w:hAnsi="Calibri" w:cs="Calibri"/>
                <w:sz w:val="20"/>
                <w:szCs w:val="20"/>
                <w:lang w:eastAsia="es-ES"/>
              </w:rPr>
              <w:t>L'HORTA OEST</w:t>
            </w:r>
          </w:p>
        </w:tc>
        <w:tc>
          <w:tcPr>
            <w:tcW w:w="1134" w:type="dxa"/>
            <w:vAlign w:val="center"/>
          </w:tcPr>
          <w:p w14:paraId="53BEFD5A" w14:textId="77777777" w:rsidR="00DE3250" w:rsidRPr="00101ACB" w:rsidRDefault="00DE3250" w:rsidP="00DE3250">
            <w:pPr>
              <w:autoSpaceDE w:val="0"/>
              <w:autoSpaceDN w:val="0"/>
              <w:adjustRightInd w:val="0"/>
              <w:rPr>
                <w:rFonts w:ascii="Calibri" w:eastAsia="Times New Roman" w:hAnsi="Calibri" w:cs="Calibri"/>
                <w:sz w:val="20"/>
                <w:szCs w:val="20"/>
                <w:lang w:eastAsia="es-ES"/>
              </w:rPr>
            </w:pPr>
            <w:r w:rsidRPr="00F720FA">
              <w:rPr>
                <w:rFonts w:ascii="Calibri" w:eastAsia="Times New Roman" w:hAnsi="Calibri" w:cs="Calibri"/>
                <w:sz w:val="20"/>
                <w:szCs w:val="20"/>
                <w:lang w:eastAsia="es-ES"/>
              </w:rPr>
              <w:t>VALÈNCIA</w:t>
            </w:r>
          </w:p>
        </w:tc>
      </w:tr>
      <w:tr w:rsidR="00101ACB" w:rsidRPr="00101ACB" w14:paraId="7183CE52" w14:textId="77777777" w:rsidTr="00DE3250">
        <w:tc>
          <w:tcPr>
            <w:tcW w:w="1027" w:type="dxa"/>
            <w:vAlign w:val="center"/>
          </w:tcPr>
          <w:p w14:paraId="6153DB04" w14:textId="77777777" w:rsidR="00DE3250" w:rsidRPr="00101ACB" w:rsidRDefault="00DE3250" w:rsidP="00DE3250">
            <w:pPr>
              <w:autoSpaceDE w:val="0"/>
              <w:autoSpaceDN w:val="0"/>
              <w:adjustRightInd w:val="0"/>
              <w:rPr>
                <w:rFonts w:ascii="Calibri" w:eastAsia="Times New Roman" w:hAnsi="Calibri" w:cs="Calibri"/>
                <w:sz w:val="20"/>
                <w:szCs w:val="20"/>
                <w:lang w:eastAsia="es-ES"/>
              </w:rPr>
            </w:pPr>
            <w:r w:rsidRPr="00F720FA">
              <w:rPr>
                <w:rFonts w:ascii="Calibri" w:eastAsia="Times New Roman" w:hAnsi="Calibri" w:cs="Calibri"/>
                <w:sz w:val="20"/>
                <w:szCs w:val="20"/>
                <w:lang w:eastAsia="es-ES"/>
              </w:rPr>
              <w:t>46022403</w:t>
            </w:r>
          </w:p>
        </w:tc>
        <w:tc>
          <w:tcPr>
            <w:tcW w:w="3221" w:type="dxa"/>
            <w:vAlign w:val="center"/>
          </w:tcPr>
          <w:p w14:paraId="6906213C" w14:textId="77777777" w:rsidR="00DE3250" w:rsidRPr="00101ACB" w:rsidRDefault="00DE3250" w:rsidP="00DE3250">
            <w:pPr>
              <w:autoSpaceDE w:val="0"/>
              <w:autoSpaceDN w:val="0"/>
              <w:adjustRightInd w:val="0"/>
              <w:rPr>
                <w:rFonts w:ascii="Calibri" w:eastAsia="Times New Roman" w:hAnsi="Calibri" w:cs="Calibri"/>
                <w:sz w:val="20"/>
                <w:szCs w:val="20"/>
                <w:lang w:eastAsia="es-ES"/>
              </w:rPr>
            </w:pPr>
            <w:r w:rsidRPr="00F720FA">
              <w:rPr>
                <w:rFonts w:ascii="Calibri" w:eastAsia="Times New Roman" w:hAnsi="Calibri" w:cs="Calibri"/>
                <w:sz w:val="20"/>
                <w:szCs w:val="20"/>
                <w:lang w:eastAsia="es-ES"/>
              </w:rPr>
              <w:t>SECCIÓ DE L'IES DOCTOR PESET ALEIXANDRE A PATERNA</w:t>
            </w:r>
          </w:p>
        </w:tc>
        <w:tc>
          <w:tcPr>
            <w:tcW w:w="2410" w:type="dxa"/>
            <w:vAlign w:val="center"/>
          </w:tcPr>
          <w:p w14:paraId="2B35F382" w14:textId="77777777" w:rsidR="00DE3250" w:rsidRPr="00101ACB" w:rsidRDefault="00DE3250" w:rsidP="00DE3250">
            <w:pPr>
              <w:autoSpaceDE w:val="0"/>
              <w:autoSpaceDN w:val="0"/>
              <w:adjustRightInd w:val="0"/>
              <w:rPr>
                <w:rFonts w:ascii="Calibri" w:eastAsia="Times New Roman" w:hAnsi="Calibri" w:cs="Calibri"/>
                <w:sz w:val="20"/>
                <w:szCs w:val="20"/>
                <w:lang w:eastAsia="es-ES"/>
              </w:rPr>
            </w:pPr>
            <w:r w:rsidRPr="00F720FA">
              <w:rPr>
                <w:rFonts w:ascii="Calibri" w:eastAsia="Times New Roman" w:hAnsi="Calibri" w:cs="Calibri"/>
                <w:sz w:val="20"/>
                <w:szCs w:val="20"/>
                <w:lang w:eastAsia="es-ES"/>
              </w:rPr>
              <w:t>PATERNA</w:t>
            </w:r>
          </w:p>
        </w:tc>
        <w:tc>
          <w:tcPr>
            <w:tcW w:w="2268" w:type="dxa"/>
            <w:vAlign w:val="center"/>
          </w:tcPr>
          <w:p w14:paraId="4FCB8D9B" w14:textId="77777777" w:rsidR="00DE3250" w:rsidRPr="00101ACB" w:rsidRDefault="00DE3250" w:rsidP="00DE3250">
            <w:pPr>
              <w:autoSpaceDE w:val="0"/>
              <w:autoSpaceDN w:val="0"/>
              <w:adjustRightInd w:val="0"/>
              <w:rPr>
                <w:rFonts w:ascii="Calibri" w:eastAsia="Times New Roman" w:hAnsi="Calibri" w:cs="Calibri"/>
                <w:sz w:val="20"/>
                <w:szCs w:val="20"/>
                <w:lang w:eastAsia="es-ES"/>
              </w:rPr>
            </w:pPr>
            <w:r w:rsidRPr="00F720FA">
              <w:rPr>
                <w:rFonts w:ascii="Calibri" w:eastAsia="Times New Roman" w:hAnsi="Calibri" w:cs="Calibri"/>
                <w:sz w:val="20"/>
                <w:szCs w:val="20"/>
                <w:lang w:eastAsia="es-ES"/>
              </w:rPr>
              <w:t>L'HORTA OEST</w:t>
            </w:r>
          </w:p>
        </w:tc>
        <w:tc>
          <w:tcPr>
            <w:tcW w:w="1134" w:type="dxa"/>
            <w:vAlign w:val="center"/>
          </w:tcPr>
          <w:p w14:paraId="4F0442CF" w14:textId="77777777" w:rsidR="00DE3250" w:rsidRPr="00101ACB" w:rsidRDefault="00DE3250" w:rsidP="00DE3250">
            <w:pPr>
              <w:autoSpaceDE w:val="0"/>
              <w:autoSpaceDN w:val="0"/>
              <w:adjustRightInd w:val="0"/>
              <w:rPr>
                <w:rFonts w:ascii="Calibri" w:eastAsia="Times New Roman" w:hAnsi="Calibri" w:cs="Calibri"/>
                <w:sz w:val="20"/>
                <w:szCs w:val="20"/>
                <w:lang w:eastAsia="es-ES"/>
              </w:rPr>
            </w:pPr>
            <w:r w:rsidRPr="00F720FA">
              <w:rPr>
                <w:rFonts w:ascii="Calibri" w:eastAsia="Times New Roman" w:hAnsi="Calibri" w:cs="Calibri"/>
                <w:sz w:val="20"/>
                <w:szCs w:val="20"/>
                <w:lang w:eastAsia="es-ES"/>
              </w:rPr>
              <w:t>VALÈNCIA</w:t>
            </w:r>
          </w:p>
        </w:tc>
      </w:tr>
    </w:tbl>
    <w:p w14:paraId="688F18CC" w14:textId="77777777" w:rsidR="00DE3250" w:rsidRPr="00101ACB" w:rsidRDefault="00DE3250" w:rsidP="00DE3250">
      <w:pPr>
        <w:autoSpaceDE w:val="0"/>
        <w:adjustRightInd w:val="0"/>
        <w:rPr>
          <w:rFonts w:cstheme="minorHAnsi"/>
          <w:sz w:val="20"/>
          <w:szCs w:val="20"/>
        </w:rPr>
      </w:pPr>
    </w:p>
    <w:p w14:paraId="54B7316F" w14:textId="77777777" w:rsidR="00DE3250" w:rsidRPr="00101ACB" w:rsidRDefault="00DE3250" w:rsidP="00DE3250">
      <w:pPr>
        <w:autoSpaceDE w:val="0"/>
        <w:adjustRightInd w:val="0"/>
        <w:jc w:val="center"/>
        <w:rPr>
          <w:rFonts w:cstheme="minorHAnsi"/>
          <w:sz w:val="20"/>
          <w:szCs w:val="20"/>
        </w:rPr>
      </w:pPr>
    </w:p>
    <w:p w14:paraId="12F05BAC" w14:textId="77777777" w:rsidR="00DE3250" w:rsidRPr="00101ACB" w:rsidRDefault="00DE3250" w:rsidP="00DE3250">
      <w:pPr>
        <w:autoSpaceDE w:val="0"/>
        <w:adjustRightInd w:val="0"/>
        <w:jc w:val="center"/>
        <w:rPr>
          <w:rFonts w:cstheme="minorHAnsi"/>
          <w:sz w:val="20"/>
          <w:szCs w:val="20"/>
        </w:rPr>
      </w:pPr>
      <w:r w:rsidRPr="00101ACB">
        <w:rPr>
          <w:rFonts w:cstheme="minorHAnsi"/>
          <w:sz w:val="20"/>
          <w:szCs w:val="20"/>
        </w:rPr>
        <w:t>CENTRES D’EDUCACIÓ ESPECIAL</w:t>
      </w:r>
    </w:p>
    <w:p w14:paraId="29F9A1FD" w14:textId="77777777" w:rsidR="00DE3250" w:rsidRPr="00101ACB" w:rsidRDefault="00DE3250" w:rsidP="00DE3250">
      <w:pPr>
        <w:autoSpaceDE w:val="0"/>
        <w:adjustRightInd w:val="0"/>
        <w:jc w:val="center"/>
        <w:rPr>
          <w:rFonts w:cstheme="minorHAnsi"/>
          <w:sz w:val="20"/>
          <w:szCs w:val="20"/>
        </w:rPr>
      </w:pPr>
    </w:p>
    <w:tbl>
      <w:tblPr>
        <w:tblStyle w:val="Tablaconcuadrcula"/>
        <w:tblpPr w:leftFromText="141" w:rightFromText="141" w:vertAnchor="text" w:horzAnchor="margin" w:tblpX="-724" w:tblpY="43"/>
        <w:tblW w:w="10065" w:type="dxa"/>
        <w:tblInd w:w="0" w:type="dxa"/>
        <w:tblLook w:val="04A0" w:firstRow="1" w:lastRow="0" w:firstColumn="1" w:lastColumn="0" w:noHBand="0" w:noVBand="1"/>
      </w:tblPr>
      <w:tblGrid>
        <w:gridCol w:w="1027"/>
        <w:gridCol w:w="3221"/>
        <w:gridCol w:w="2410"/>
        <w:gridCol w:w="2268"/>
        <w:gridCol w:w="1139"/>
      </w:tblGrid>
      <w:tr w:rsidR="00101ACB" w:rsidRPr="00101ACB" w14:paraId="1046277C" w14:textId="77777777" w:rsidTr="00DE3250">
        <w:tc>
          <w:tcPr>
            <w:tcW w:w="1027" w:type="dxa"/>
            <w:shd w:val="clear" w:color="auto" w:fill="D0CECE" w:themeFill="background2" w:themeFillShade="E6"/>
          </w:tcPr>
          <w:p w14:paraId="68C82BD8" w14:textId="77777777" w:rsidR="00DE3250" w:rsidRPr="00101ACB" w:rsidRDefault="00DE3250" w:rsidP="00DE3250">
            <w:pPr>
              <w:autoSpaceDE w:val="0"/>
              <w:autoSpaceDN w:val="0"/>
              <w:adjustRightInd w:val="0"/>
              <w:jc w:val="center"/>
              <w:rPr>
                <w:rFonts w:cstheme="minorHAnsi"/>
                <w:b/>
                <w:bCs/>
                <w:sz w:val="20"/>
                <w:szCs w:val="20"/>
              </w:rPr>
            </w:pPr>
            <w:proofErr w:type="spellStart"/>
            <w:r w:rsidRPr="00101ACB">
              <w:rPr>
                <w:rFonts w:cstheme="minorHAnsi"/>
                <w:b/>
                <w:bCs/>
                <w:sz w:val="20"/>
                <w:szCs w:val="20"/>
              </w:rPr>
              <w:t>Codi</w:t>
            </w:r>
            <w:proofErr w:type="spellEnd"/>
          </w:p>
          <w:p w14:paraId="6246DB81" w14:textId="77777777" w:rsidR="00DE3250" w:rsidRPr="00101ACB" w:rsidRDefault="00DE3250" w:rsidP="00DE3250">
            <w:pPr>
              <w:autoSpaceDE w:val="0"/>
              <w:autoSpaceDN w:val="0"/>
              <w:adjustRightInd w:val="0"/>
              <w:jc w:val="center"/>
              <w:rPr>
                <w:rFonts w:cstheme="minorHAnsi"/>
                <w:b/>
                <w:bCs/>
                <w:sz w:val="20"/>
                <w:szCs w:val="20"/>
              </w:rPr>
            </w:pPr>
            <w:r w:rsidRPr="00101ACB">
              <w:rPr>
                <w:rFonts w:cstheme="minorHAnsi"/>
                <w:b/>
                <w:bCs/>
                <w:sz w:val="20"/>
                <w:szCs w:val="20"/>
              </w:rPr>
              <w:t>Centre</w:t>
            </w:r>
          </w:p>
        </w:tc>
        <w:tc>
          <w:tcPr>
            <w:tcW w:w="3221" w:type="dxa"/>
            <w:shd w:val="clear" w:color="auto" w:fill="D0CECE" w:themeFill="background2" w:themeFillShade="E6"/>
          </w:tcPr>
          <w:p w14:paraId="535FBC21" w14:textId="77777777" w:rsidR="00DE3250" w:rsidRPr="00101ACB" w:rsidRDefault="00DE3250" w:rsidP="00DE3250">
            <w:pPr>
              <w:autoSpaceDE w:val="0"/>
              <w:autoSpaceDN w:val="0"/>
              <w:adjustRightInd w:val="0"/>
              <w:jc w:val="center"/>
              <w:rPr>
                <w:rFonts w:cstheme="minorHAnsi"/>
                <w:b/>
                <w:bCs/>
                <w:sz w:val="20"/>
                <w:szCs w:val="20"/>
              </w:rPr>
            </w:pPr>
            <w:proofErr w:type="spellStart"/>
            <w:r w:rsidRPr="00101ACB">
              <w:rPr>
                <w:rFonts w:cstheme="minorHAnsi"/>
                <w:b/>
                <w:bCs/>
                <w:sz w:val="20"/>
                <w:szCs w:val="20"/>
              </w:rPr>
              <w:t>Nom</w:t>
            </w:r>
            <w:proofErr w:type="spellEnd"/>
            <w:r w:rsidRPr="00101ACB">
              <w:rPr>
                <w:rFonts w:cstheme="minorHAnsi"/>
                <w:b/>
                <w:bCs/>
                <w:sz w:val="20"/>
                <w:szCs w:val="20"/>
              </w:rPr>
              <w:t xml:space="preserve"> Centre</w:t>
            </w:r>
          </w:p>
          <w:p w14:paraId="1AC116C8" w14:textId="77777777" w:rsidR="00DE3250" w:rsidRPr="00101ACB" w:rsidRDefault="00DE3250" w:rsidP="00DE3250">
            <w:pPr>
              <w:autoSpaceDE w:val="0"/>
              <w:autoSpaceDN w:val="0"/>
              <w:adjustRightInd w:val="0"/>
              <w:jc w:val="center"/>
              <w:rPr>
                <w:rFonts w:cstheme="minorHAnsi"/>
                <w:b/>
                <w:bCs/>
                <w:sz w:val="20"/>
                <w:szCs w:val="20"/>
              </w:rPr>
            </w:pPr>
          </w:p>
        </w:tc>
        <w:tc>
          <w:tcPr>
            <w:tcW w:w="2410" w:type="dxa"/>
            <w:shd w:val="clear" w:color="auto" w:fill="D0CECE" w:themeFill="background2" w:themeFillShade="E6"/>
          </w:tcPr>
          <w:p w14:paraId="7C93B37F" w14:textId="77777777" w:rsidR="00DE3250" w:rsidRPr="00101ACB" w:rsidRDefault="00DE3250" w:rsidP="00DE3250">
            <w:pPr>
              <w:autoSpaceDE w:val="0"/>
              <w:autoSpaceDN w:val="0"/>
              <w:adjustRightInd w:val="0"/>
              <w:jc w:val="center"/>
              <w:rPr>
                <w:rFonts w:cstheme="minorHAnsi"/>
                <w:b/>
                <w:bCs/>
                <w:sz w:val="20"/>
                <w:szCs w:val="20"/>
              </w:rPr>
            </w:pPr>
            <w:proofErr w:type="spellStart"/>
            <w:r w:rsidRPr="00101ACB">
              <w:rPr>
                <w:rFonts w:cstheme="minorHAnsi"/>
                <w:b/>
                <w:bCs/>
                <w:sz w:val="20"/>
                <w:szCs w:val="20"/>
              </w:rPr>
              <w:t>Localitat</w:t>
            </w:r>
            <w:proofErr w:type="spellEnd"/>
          </w:p>
        </w:tc>
        <w:tc>
          <w:tcPr>
            <w:tcW w:w="2268" w:type="dxa"/>
            <w:shd w:val="clear" w:color="auto" w:fill="D0CECE" w:themeFill="background2" w:themeFillShade="E6"/>
          </w:tcPr>
          <w:p w14:paraId="4959FBDC" w14:textId="77777777" w:rsidR="00DE3250" w:rsidRPr="00101ACB" w:rsidRDefault="00DE3250" w:rsidP="00DE3250">
            <w:pPr>
              <w:autoSpaceDE w:val="0"/>
              <w:autoSpaceDN w:val="0"/>
              <w:adjustRightInd w:val="0"/>
              <w:jc w:val="center"/>
              <w:rPr>
                <w:rFonts w:cstheme="minorHAnsi"/>
                <w:b/>
                <w:bCs/>
                <w:sz w:val="20"/>
                <w:szCs w:val="20"/>
              </w:rPr>
            </w:pPr>
            <w:r w:rsidRPr="00101ACB">
              <w:rPr>
                <w:rFonts w:cstheme="minorHAnsi"/>
                <w:b/>
                <w:bCs/>
                <w:sz w:val="20"/>
                <w:szCs w:val="20"/>
              </w:rPr>
              <w:t>Comarca</w:t>
            </w:r>
          </w:p>
        </w:tc>
        <w:tc>
          <w:tcPr>
            <w:tcW w:w="1139" w:type="dxa"/>
            <w:shd w:val="clear" w:color="auto" w:fill="D0CECE" w:themeFill="background2" w:themeFillShade="E6"/>
          </w:tcPr>
          <w:p w14:paraId="1C1FEFFB" w14:textId="77777777" w:rsidR="00DE3250" w:rsidRPr="00101ACB" w:rsidRDefault="00DE3250" w:rsidP="00DE3250">
            <w:pPr>
              <w:autoSpaceDE w:val="0"/>
              <w:autoSpaceDN w:val="0"/>
              <w:adjustRightInd w:val="0"/>
              <w:jc w:val="center"/>
              <w:rPr>
                <w:rFonts w:cstheme="minorHAnsi"/>
                <w:b/>
                <w:bCs/>
                <w:sz w:val="20"/>
                <w:szCs w:val="20"/>
              </w:rPr>
            </w:pPr>
            <w:proofErr w:type="spellStart"/>
            <w:r w:rsidRPr="00101ACB">
              <w:rPr>
                <w:rFonts w:cstheme="minorHAnsi"/>
                <w:b/>
                <w:bCs/>
                <w:sz w:val="20"/>
                <w:szCs w:val="20"/>
              </w:rPr>
              <w:t>Província</w:t>
            </w:r>
            <w:proofErr w:type="spellEnd"/>
          </w:p>
        </w:tc>
      </w:tr>
      <w:tr w:rsidR="00101ACB" w:rsidRPr="00101ACB" w14:paraId="779ADB5D" w14:textId="77777777" w:rsidTr="00DE3250">
        <w:tc>
          <w:tcPr>
            <w:tcW w:w="1027" w:type="dxa"/>
            <w:shd w:val="clear" w:color="auto" w:fill="FFFFFF" w:themeFill="background1"/>
            <w:vAlign w:val="center"/>
          </w:tcPr>
          <w:p w14:paraId="6E657578"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03000308</w:t>
            </w:r>
          </w:p>
        </w:tc>
        <w:tc>
          <w:tcPr>
            <w:tcW w:w="3221" w:type="dxa"/>
            <w:shd w:val="clear" w:color="auto" w:fill="FFFFFF" w:themeFill="background1"/>
            <w:vAlign w:val="center"/>
          </w:tcPr>
          <w:p w14:paraId="455869FD"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CEE PÚB. TOMÀS LLÀCER</w:t>
            </w:r>
          </w:p>
        </w:tc>
        <w:tc>
          <w:tcPr>
            <w:tcW w:w="2410" w:type="dxa"/>
            <w:shd w:val="clear" w:color="auto" w:fill="FFFFFF" w:themeFill="background1"/>
            <w:vAlign w:val="center"/>
          </w:tcPr>
          <w:p w14:paraId="6BE6F03D"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ALCOI</w:t>
            </w:r>
          </w:p>
        </w:tc>
        <w:tc>
          <w:tcPr>
            <w:tcW w:w="2268" w:type="dxa"/>
            <w:shd w:val="clear" w:color="auto" w:fill="FFFFFF" w:themeFill="background1"/>
            <w:vAlign w:val="center"/>
          </w:tcPr>
          <w:p w14:paraId="159B527E"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L'ALCOIÀ</w:t>
            </w:r>
          </w:p>
        </w:tc>
        <w:tc>
          <w:tcPr>
            <w:tcW w:w="1139" w:type="dxa"/>
            <w:shd w:val="clear" w:color="auto" w:fill="FFFFFF" w:themeFill="background1"/>
            <w:vAlign w:val="center"/>
          </w:tcPr>
          <w:p w14:paraId="02B868D8"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ALACANT</w:t>
            </w:r>
          </w:p>
        </w:tc>
      </w:tr>
      <w:tr w:rsidR="00101ACB" w:rsidRPr="00101ACB" w14:paraId="532D7A18" w14:textId="77777777" w:rsidTr="00DE3250">
        <w:tc>
          <w:tcPr>
            <w:tcW w:w="1027" w:type="dxa"/>
            <w:vAlign w:val="center"/>
          </w:tcPr>
          <w:p w14:paraId="0ADE8822"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03010570</w:t>
            </w:r>
          </w:p>
        </w:tc>
        <w:tc>
          <w:tcPr>
            <w:tcW w:w="3221" w:type="dxa"/>
            <w:vAlign w:val="center"/>
          </w:tcPr>
          <w:p w14:paraId="161948CF"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CEE PÚB. SANTO ÁNGEL DE LA GUARDA</w:t>
            </w:r>
          </w:p>
        </w:tc>
        <w:tc>
          <w:tcPr>
            <w:tcW w:w="2410" w:type="dxa"/>
            <w:vAlign w:val="center"/>
          </w:tcPr>
          <w:p w14:paraId="630AF979"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ALACANT</w:t>
            </w:r>
          </w:p>
        </w:tc>
        <w:tc>
          <w:tcPr>
            <w:tcW w:w="2268" w:type="dxa"/>
            <w:vAlign w:val="center"/>
          </w:tcPr>
          <w:p w14:paraId="371193B7"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L'ALACANTÍ</w:t>
            </w:r>
          </w:p>
        </w:tc>
        <w:tc>
          <w:tcPr>
            <w:tcW w:w="1139" w:type="dxa"/>
            <w:vAlign w:val="center"/>
          </w:tcPr>
          <w:p w14:paraId="385C9784"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ALACANT</w:t>
            </w:r>
          </w:p>
        </w:tc>
      </w:tr>
      <w:tr w:rsidR="00101ACB" w:rsidRPr="00101ACB" w14:paraId="0B3522AA" w14:textId="77777777" w:rsidTr="00DE3250">
        <w:tc>
          <w:tcPr>
            <w:tcW w:w="1027" w:type="dxa"/>
            <w:vAlign w:val="center"/>
          </w:tcPr>
          <w:p w14:paraId="12B1CE14"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03010776</w:t>
            </w:r>
          </w:p>
        </w:tc>
        <w:tc>
          <w:tcPr>
            <w:tcW w:w="3221" w:type="dxa"/>
            <w:vAlign w:val="center"/>
          </w:tcPr>
          <w:p w14:paraId="4A3B8332"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CEE PÚB. GARGASINDI</w:t>
            </w:r>
          </w:p>
        </w:tc>
        <w:tc>
          <w:tcPr>
            <w:tcW w:w="2410" w:type="dxa"/>
            <w:vAlign w:val="center"/>
          </w:tcPr>
          <w:p w14:paraId="6824FC43"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BENISSA</w:t>
            </w:r>
          </w:p>
        </w:tc>
        <w:tc>
          <w:tcPr>
            <w:tcW w:w="2268" w:type="dxa"/>
            <w:vAlign w:val="center"/>
          </w:tcPr>
          <w:p w14:paraId="6DEE9424"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LA MARINA ALTA</w:t>
            </w:r>
          </w:p>
        </w:tc>
        <w:tc>
          <w:tcPr>
            <w:tcW w:w="1139" w:type="dxa"/>
            <w:vAlign w:val="center"/>
          </w:tcPr>
          <w:p w14:paraId="74B6284E"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ALACANT</w:t>
            </w:r>
          </w:p>
        </w:tc>
      </w:tr>
      <w:tr w:rsidR="00101ACB" w:rsidRPr="00101ACB" w14:paraId="3E62C387" w14:textId="77777777" w:rsidTr="00DE3250">
        <w:tc>
          <w:tcPr>
            <w:tcW w:w="1027" w:type="dxa"/>
            <w:vAlign w:val="center"/>
          </w:tcPr>
          <w:p w14:paraId="107F7DA5"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03010791</w:t>
            </w:r>
          </w:p>
        </w:tc>
        <w:tc>
          <w:tcPr>
            <w:tcW w:w="3221" w:type="dxa"/>
            <w:vAlign w:val="center"/>
          </w:tcPr>
          <w:p w14:paraId="0603EB07"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CEE PÚB. VIRGEN DE LA LUZ</w:t>
            </w:r>
          </w:p>
        </w:tc>
        <w:tc>
          <w:tcPr>
            <w:tcW w:w="2410" w:type="dxa"/>
            <w:vAlign w:val="center"/>
          </w:tcPr>
          <w:p w14:paraId="5F5C14FA"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ELX</w:t>
            </w:r>
          </w:p>
        </w:tc>
        <w:tc>
          <w:tcPr>
            <w:tcW w:w="2268" w:type="dxa"/>
            <w:vAlign w:val="center"/>
          </w:tcPr>
          <w:p w14:paraId="6A9DA5D1"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EL BAIX VINALOPÓ</w:t>
            </w:r>
          </w:p>
        </w:tc>
        <w:tc>
          <w:tcPr>
            <w:tcW w:w="1139" w:type="dxa"/>
            <w:vAlign w:val="center"/>
          </w:tcPr>
          <w:p w14:paraId="3CEF2B74"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ALACANT</w:t>
            </w:r>
          </w:p>
        </w:tc>
      </w:tr>
      <w:tr w:rsidR="00101ACB" w:rsidRPr="00101ACB" w14:paraId="616E816A" w14:textId="77777777" w:rsidTr="00DE3250">
        <w:tc>
          <w:tcPr>
            <w:tcW w:w="1027" w:type="dxa"/>
            <w:vAlign w:val="center"/>
          </w:tcPr>
          <w:p w14:paraId="6DF3E955"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03010806</w:t>
            </w:r>
          </w:p>
        </w:tc>
        <w:tc>
          <w:tcPr>
            <w:tcW w:w="3221" w:type="dxa"/>
            <w:vAlign w:val="center"/>
          </w:tcPr>
          <w:p w14:paraId="414B532C"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CEE PÚB. MIGUEL DE CERVANTES</w:t>
            </w:r>
          </w:p>
        </w:tc>
        <w:tc>
          <w:tcPr>
            <w:tcW w:w="2410" w:type="dxa"/>
            <w:vAlign w:val="center"/>
          </w:tcPr>
          <w:p w14:paraId="01C28B0A"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ELDA</w:t>
            </w:r>
          </w:p>
        </w:tc>
        <w:tc>
          <w:tcPr>
            <w:tcW w:w="2268" w:type="dxa"/>
            <w:vAlign w:val="center"/>
          </w:tcPr>
          <w:p w14:paraId="1F5CC01F"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EL VINALOPÓ MITJÀ</w:t>
            </w:r>
          </w:p>
        </w:tc>
        <w:tc>
          <w:tcPr>
            <w:tcW w:w="1139" w:type="dxa"/>
            <w:vAlign w:val="center"/>
          </w:tcPr>
          <w:p w14:paraId="444335AA"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ALACANT</w:t>
            </w:r>
          </w:p>
        </w:tc>
      </w:tr>
      <w:tr w:rsidR="00101ACB" w:rsidRPr="00101ACB" w14:paraId="131B9385" w14:textId="77777777" w:rsidTr="00DE3250">
        <w:tc>
          <w:tcPr>
            <w:tcW w:w="1027" w:type="dxa"/>
            <w:vAlign w:val="center"/>
          </w:tcPr>
          <w:p w14:paraId="6767A45C"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03011331</w:t>
            </w:r>
          </w:p>
        </w:tc>
        <w:tc>
          <w:tcPr>
            <w:tcW w:w="3221" w:type="dxa"/>
            <w:vAlign w:val="center"/>
          </w:tcPr>
          <w:p w14:paraId="0E1949FF"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CEE PÚB. SECANET</w:t>
            </w:r>
          </w:p>
        </w:tc>
        <w:tc>
          <w:tcPr>
            <w:tcW w:w="2410" w:type="dxa"/>
            <w:vAlign w:val="center"/>
          </w:tcPr>
          <w:p w14:paraId="7B3876AD"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VILA JOIOSA (LA)</w:t>
            </w:r>
          </w:p>
        </w:tc>
        <w:tc>
          <w:tcPr>
            <w:tcW w:w="2268" w:type="dxa"/>
            <w:vAlign w:val="center"/>
          </w:tcPr>
          <w:p w14:paraId="402DD025"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LA MARINA BAIXA</w:t>
            </w:r>
          </w:p>
        </w:tc>
        <w:tc>
          <w:tcPr>
            <w:tcW w:w="1139" w:type="dxa"/>
            <w:vAlign w:val="center"/>
          </w:tcPr>
          <w:p w14:paraId="3896FAAD"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ALACANT</w:t>
            </w:r>
          </w:p>
        </w:tc>
      </w:tr>
      <w:tr w:rsidR="00101ACB" w:rsidRPr="00101ACB" w14:paraId="5C71E697" w14:textId="77777777" w:rsidTr="00DE3250">
        <w:tc>
          <w:tcPr>
            <w:tcW w:w="1027" w:type="dxa"/>
            <w:vAlign w:val="center"/>
          </w:tcPr>
          <w:p w14:paraId="23F71289"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03011707</w:t>
            </w:r>
          </w:p>
        </w:tc>
        <w:tc>
          <w:tcPr>
            <w:tcW w:w="3221" w:type="dxa"/>
            <w:vAlign w:val="center"/>
          </w:tcPr>
          <w:p w14:paraId="588ED49B"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CEE PÚB. ANTONIO SEQUEROS</w:t>
            </w:r>
          </w:p>
        </w:tc>
        <w:tc>
          <w:tcPr>
            <w:tcW w:w="2410" w:type="dxa"/>
            <w:vAlign w:val="center"/>
          </w:tcPr>
          <w:p w14:paraId="7A7F190B"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ORIHUELA</w:t>
            </w:r>
          </w:p>
        </w:tc>
        <w:tc>
          <w:tcPr>
            <w:tcW w:w="2268" w:type="dxa"/>
            <w:vAlign w:val="center"/>
          </w:tcPr>
          <w:p w14:paraId="78F0B9EC"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EL BAIX SEGURA</w:t>
            </w:r>
          </w:p>
        </w:tc>
        <w:tc>
          <w:tcPr>
            <w:tcW w:w="1139" w:type="dxa"/>
            <w:vAlign w:val="center"/>
          </w:tcPr>
          <w:p w14:paraId="4619878C"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ALACANT</w:t>
            </w:r>
          </w:p>
        </w:tc>
      </w:tr>
      <w:tr w:rsidR="00101ACB" w:rsidRPr="00101ACB" w14:paraId="50275EEF" w14:textId="77777777" w:rsidTr="00DE3250">
        <w:tc>
          <w:tcPr>
            <w:tcW w:w="1027" w:type="dxa"/>
            <w:vAlign w:val="center"/>
          </w:tcPr>
          <w:p w14:paraId="18A81BCE"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03015324</w:t>
            </w:r>
          </w:p>
        </w:tc>
        <w:tc>
          <w:tcPr>
            <w:tcW w:w="3221" w:type="dxa"/>
            <w:vAlign w:val="center"/>
          </w:tcPr>
          <w:p w14:paraId="043F655D"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CEE PÚB. LO MORANT</w:t>
            </w:r>
          </w:p>
        </w:tc>
        <w:tc>
          <w:tcPr>
            <w:tcW w:w="2410" w:type="dxa"/>
            <w:vAlign w:val="center"/>
          </w:tcPr>
          <w:p w14:paraId="0F2044C1"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ALACANT</w:t>
            </w:r>
          </w:p>
        </w:tc>
        <w:tc>
          <w:tcPr>
            <w:tcW w:w="2268" w:type="dxa"/>
            <w:vAlign w:val="center"/>
          </w:tcPr>
          <w:p w14:paraId="63FA5AC8"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L'ALACANTÍ</w:t>
            </w:r>
          </w:p>
        </w:tc>
        <w:tc>
          <w:tcPr>
            <w:tcW w:w="1139" w:type="dxa"/>
            <w:vAlign w:val="center"/>
          </w:tcPr>
          <w:p w14:paraId="16798D1D"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ALACANT</w:t>
            </w:r>
          </w:p>
        </w:tc>
      </w:tr>
      <w:tr w:rsidR="00101ACB" w:rsidRPr="00101ACB" w14:paraId="0055EAFC" w14:textId="77777777" w:rsidTr="00DE3250">
        <w:tc>
          <w:tcPr>
            <w:tcW w:w="1027" w:type="dxa"/>
            <w:vAlign w:val="center"/>
          </w:tcPr>
          <w:p w14:paraId="1171E905"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12003511</w:t>
            </w:r>
          </w:p>
        </w:tc>
        <w:tc>
          <w:tcPr>
            <w:tcW w:w="3221" w:type="dxa"/>
            <w:vAlign w:val="center"/>
          </w:tcPr>
          <w:p w14:paraId="5A051166"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CEE PÚB. LA PANDEROLA</w:t>
            </w:r>
          </w:p>
        </w:tc>
        <w:tc>
          <w:tcPr>
            <w:tcW w:w="2410" w:type="dxa"/>
            <w:vAlign w:val="center"/>
          </w:tcPr>
          <w:p w14:paraId="0F7952D2"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VILA-REAL</w:t>
            </w:r>
          </w:p>
        </w:tc>
        <w:tc>
          <w:tcPr>
            <w:tcW w:w="2268" w:type="dxa"/>
            <w:vAlign w:val="center"/>
          </w:tcPr>
          <w:p w14:paraId="3C6AF0D2"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LA PLANA BAIXA</w:t>
            </w:r>
          </w:p>
        </w:tc>
        <w:tc>
          <w:tcPr>
            <w:tcW w:w="1139" w:type="dxa"/>
            <w:vAlign w:val="center"/>
          </w:tcPr>
          <w:p w14:paraId="6DA57A68"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CASTELLÓ</w:t>
            </w:r>
          </w:p>
        </w:tc>
      </w:tr>
      <w:tr w:rsidR="00101ACB" w:rsidRPr="00101ACB" w14:paraId="537FDFDF" w14:textId="77777777" w:rsidTr="00DE3250">
        <w:tc>
          <w:tcPr>
            <w:tcW w:w="1027" w:type="dxa"/>
            <w:vAlign w:val="center"/>
          </w:tcPr>
          <w:p w14:paraId="7B247B1E"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12004001</w:t>
            </w:r>
          </w:p>
        </w:tc>
        <w:tc>
          <w:tcPr>
            <w:tcW w:w="3221" w:type="dxa"/>
            <w:vAlign w:val="center"/>
          </w:tcPr>
          <w:p w14:paraId="4194293B"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CEE PÚB. BAIX MAESTRAT</w:t>
            </w:r>
          </w:p>
        </w:tc>
        <w:tc>
          <w:tcPr>
            <w:tcW w:w="2410" w:type="dxa"/>
            <w:vAlign w:val="center"/>
          </w:tcPr>
          <w:p w14:paraId="6BFEA3E8"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VINARÒS</w:t>
            </w:r>
          </w:p>
        </w:tc>
        <w:tc>
          <w:tcPr>
            <w:tcW w:w="2268" w:type="dxa"/>
            <w:vAlign w:val="center"/>
          </w:tcPr>
          <w:p w14:paraId="22E2F591"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EL BAIX MAESTRAT</w:t>
            </w:r>
          </w:p>
        </w:tc>
        <w:tc>
          <w:tcPr>
            <w:tcW w:w="1139" w:type="dxa"/>
            <w:vAlign w:val="center"/>
          </w:tcPr>
          <w:p w14:paraId="77F37FEF"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CASTELLÓ</w:t>
            </w:r>
          </w:p>
        </w:tc>
      </w:tr>
      <w:tr w:rsidR="00101ACB" w:rsidRPr="00101ACB" w14:paraId="67D1C999" w14:textId="77777777" w:rsidTr="00DE3250">
        <w:tc>
          <w:tcPr>
            <w:tcW w:w="1027" w:type="dxa"/>
            <w:vAlign w:val="center"/>
          </w:tcPr>
          <w:p w14:paraId="6BBC4527"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12004734</w:t>
            </w:r>
          </w:p>
        </w:tc>
        <w:tc>
          <w:tcPr>
            <w:tcW w:w="3221" w:type="dxa"/>
            <w:vAlign w:val="center"/>
          </w:tcPr>
          <w:p w14:paraId="30B5CC86"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CEE PÚB. PLA HORTOLANS</w:t>
            </w:r>
          </w:p>
        </w:tc>
        <w:tc>
          <w:tcPr>
            <w:tcW w:w="2410" w:type="dxa"/>
            <w:vAlign w:val="center"/>
          </w:tcPr>
          <w:p w14:paraId="49740520"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BORRIANA</w:t>
            </w:r>
          </w:p>
        </w:tc>
        <w:tc>
          <w:tcPr>
            <w:tcW w:w="2268" w:type="dxa"/>
            <w:vAlign w:val="center"/>
          </w:tcPr>
          <w:p w14:paraId="02F56B4E"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LA PLANA BAIXA</w:t>
            </w:r>
          </w:p>
        </w:tc>
        <w:tc>
          <w:tcPr>
            <w:tcW w:w="1139" w:type="dxa"/>
            <w:vAlign w:val="center"/>
          </w:tcPr>
          <w:p w14:paraId="1C22382D"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CASTELLÓ</w:t>
            </w:r>
          </w:p>
        </w:tc>
      </w:tr>
      <w:tr w:rsidR="00101ACB" w:rsidRPr="00101ACB" w14:paraId="269A79DF" w14:textId="77777777" w:rsidTr="00DE3250">
        <w:tc>
          <w:tcPr>
            <w:tcW w:w="1027" w:type="dxa"/>
            <w:vAlign w:val="center"/>
          </w:tcPr>
          <w:p w14:paraId="762FECB6"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12006780</w:t>
            </w:r>
          </w:p>
        </w:tc>
        <w:tc>
          <w:tcPr>
            <w:tcW w:w="3221" w:type="dxa"/>
            <w:vAlign w:val="center"/>
          </w:tcPr>
          <w:p w14:paraId="2799052B"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CEE PÚB. CASTELL VELL</w:t>
            </w:r>
          </w:p>
        </w:tc>
        <w:tc>
          <w:tcPr>
            <w:tcW w:w="2410" w:type="dxa"/>
            <w:vAlign w:val="center"/>
          </w:tcPr>
          <w:p w14:paraId="3468109F"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CASTELLÓ DE LA PLANA</w:t>
            </w:r>
          </w:p>
        </w:tc>
        <w:tc>
          <w:tcPr>
            <w:tcW w:w="2268" w:type="dxa"/>
            <w:vAlign w:val="center"/>
          </w:tcPr>
          <w:p w14:paraId="175280FA"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LA PLANA ALTA</w:t>
            </w:r>
          </w:p>
        </w:tc>
        <w:tc>
          <w:tcPr>
            <w:tcW w:w="1139" w:type="dxa"/>
            <w:vAlign w:val="center"/>
          </w:tcPr>
          <w:p w14:paraId="532AA8CC"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CASTELLÓ</w:t>
            </w:r>
          </w:p>
        </w:tc>
      </w:tr>
      <w:tr w:rsidR="00101ACB" w:rsidRPr="00101ACB" w14:paraId="3A0A8112" w14:textId="77777777" w:rsidTr="00DE3250">
        <w:tc>
          <w:tcPr>
            <w:tcW w:w="1027" w:type="dxa"/>
            <w:vAlign w:val="center"/>
          </w:tcPr>
          <w:p w14:paraId="0F4218BC"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46003524</w:t>
            </w:r>
          </w:p>
        </w:tc>
        <w:tc>
          <w:tcPr>
            <w:tcW w:w="3221" w:type="dxa"/>
            <w:vAlign w:val="center"/>
          </w:tcPr>
          <w:p w14:paraId="75BBAB07"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CEE PÚB. VIRGEN DE LA ESPERANZA</w:t>
            </w:r>
          </w:p>
        </w:tc>
        <w:tc>
          <w:tcPr>
            <w:tcW w:w="2410" w:type="dxa"/>
            <w:vAlign w:val="center"/>
          </w:tcPr>
          <w:p w14:paraId="3B9D175E"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CHESTE</w:t>
            </w:r>
          </w:p>
        </w:tc>
        <w:tc>
          <w:tcPr>
            <w:tcW w:w="2268" w:type="dxa"/>
            <w:vAlign w:val="center"/>
          </w:tcPr>
          <w:p w14:paraId="14963350"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LA FOIA DE BUÑOL</w:t>
            </w:r>
          </w:p>
        </w:tc>
        <w:tc>
          <w:tcPr>
            <w:tcW w:w="1139" w:type="dxa"/>
            <w:vAlign w:val="center"/>
          </w:tcPr>
          <w:p w14:paraId="613B4673" w14:textId="77777777" w:rsidR="00DE3250" w:rsidRPr="00101ACB" w:rsidRDefault="00DE3250" w:rsidP="00DE3250">
            <w:pPr>
              <w:autoSpaceDE w:val="0"/>
              <w:autoSpaceDN w:val="0"/>
              <w:adjustRightInd w:val="0"/>
              <w:rPr>
                <w:rFonts w:cstheme="minorHAnsi"/>
                <w:sz w:val="20"/>
                <w:szCs w:val="20"/>
              </w:rPr>
            </w:pPr>
            <w:r w:rsidRPr="00F720FA">
              <w:rPr>
                <w:rFonts w:ascii="Calibri" w:eastAsia="Times New Roman" w:hAnsi="Calibri" w:cs="Calibri"/>
                <w:sz w:val="20"/>
                <w:szCs w:val="20"/>
                <w:lang w:eastAsia="es-ES"/>
              </w:rPr>
              <w:t>VALÈNCIA</w:t>
            </w:r>
          </w:p>
        </w:tc>
      </w:tr>
      <w:tr w:rsidR="00101ACB" w:rsidRPr="00101ACB" w14:paraId="521EBD6C" w14:textId="77777777" w:rsidTr="00DE3250">
        <w:tc>
          <w:tcPr>
            <w:tcW w:w="1027" w:type="dxa"/>
            <w:vAlign w:val="center"/>
          </w:tcPr>
          <w:p w14:paraId="40065A78" w14:textId="77777777" w:rsidR="00DE3250" w:rsidRPr="00101ACB" w:rsidRDefault="00DE3250" w:rsidP="00DE3250">
            <w:pPr>
              <w:autoSpaceDE w:val="0"/>
              <w:autoSpaceDN w:val="0"/>
              <w:adjustRightInd w:val="0"/>
              <w:rPr>
                <w:rFonts w:ascii="Calibri" w:eastAsia="Times New Roman" w:hAnsi="Calibri" w:cs="Calibri"/>
                <w:sz w:val="20"/>
                <w:szCs w:val="20"/>
                <w:lang w:eastAsia="es-ES"/>
              </w:rPr>
            </w:pPr>
            <w:r w:rsidRPr="00F720FA">
              <w:rPr>
                <w:rFonts w:ascii="Calibri" w:eastAsia="Times New Roman" w:hAnsi="Calibri" w:cs="Calibri"/>
                <w:sz w:val="20"/>
                <w:szCs w:val="20"/>
                <w:lang w:eastAsia="es-ES"/>
              </w:rPr>
              <w:t>46007761</w:t>
            </w:r>
          </w:p>
        </w:tc>
        <w:tc>
          <w:tcPr>
            <w:tcW w:w="3221" w:type="dxa"/>
            <w:vAlign w:val="center"/>
          </w:tcPr>
          <w:p w14:paraId="4EC979A5" w14:textId="77777777" w:rsidR="00DE3250" w:rsidRPr="00101ACB" w:rsidRDefault="00DE3250" w:rsidP="00DE3250">
            <w:pPr>
              <w:autoSpaceDE w:val="0"/>
              <w:autoSpaceDN w:val="0"/>
              <w:adjustRightInd w:val="0"/>
              <w:rPr>
                <w:rFonts w:ascii="Calibri" w:eastAsia="Times New Roman" w:hAnsi="Calibri" w:cs="Calibri"/>
                <w:sz w:val="20"/>
                <w:szCs w:val="20"/>
                <w:lang w:eastAsia="es-ES"/>
              </w:rPr>
            </w:pPr>
            <w:r w:rsidRPr="00F720FA">
              <w:rPr>
                <w:rFonts w:ascii="Calibri" w:eastAsia="Times New Roman" w:hAnsi="Calibri" w:cs="Calibri"/>
                <w:sz w:val="20"/>
                <w:szCs w:val="20"/>
                <w:lang w:eastAsia="es-ES"/>
              </w:rPr>
              <w:t>CEE PÚB. SANT CRISTÒFOL</w:t>
            </w:r>
          </w:p>
        </w:tc>
        <w:tc>
          <w:tcPr>
            <w:tcW w:w="2410" w:type="dxa"/>
            <w:vAlign w:val="center"/>
          </w:tcPr>
          <w:p w14:paraId="224C96CB" w14:textId="77777777" w:rsidR="00DE3250" w:rsidRPr="00101ACB" w:rsidRDefault="00DE3250" w:rsidP="00DE3250">
            <w:pPr>
              <w:autoSpaceDE w:val="0"/>
              <w:autoSpaceDN w:val="0"/>
              <w:adjustRightInd w:val="0"/>
              <w:rPr>
                <w:rFonts w:ascii="Calibri" w:eastAsia="Times New Roman" w:hAnsi="Calibri" w:cs="Calibri"/>
                <w:sz w:val="20"/>
                <w:szCs w:val="20"/>
                <w:lang w:eastAsia="es-ES"/>
              </w:rPr>
            </w:pPr>
            <w:r w:rsidRPr="00F720FA">
              <w:rPr>
                <w:rFonts w:ascii="Calibri" w:eastAsia="Times New Roman" w:hAnsi="Calibri" w:cs="Calibri"/>
                <w:sz w:val="20"/>
                <w:szCs w:val="20"/>
                <w:lang w:eastAsia="es-ES"/>
              </w:rPr>
              <w:t>SAGUNT</w:t>
            </w:r>
          </w:p>
        </w:tc>
        <w:tc>
          <w:tcPr>
            <w:tcW w:w="2268" w:type="dxa"/>
            <w:vAlign w:val="center"/>
          </w:tcPr>
          <w:p w14:paraId="6F41BA24" w14:textId="77777777" w:rsidR="00DE3250" w:rsidRPr="00101ACB" w:rsidRDefault="00DE3250" w:rsidP="00DE3250">
            <w:pPr>
              <w:autoSpaceDE w:val="0"/>
              <w:autoSpaceDN w:val="0"/>
              <w:adjustRightInd w:val="0"/>
              <w:rPr>
                <w:rFonts w:ascii="Calibri" w:eastAsia="Times New Roman" w:hAnsi="Calibri" w:cs="Calibri"/>
                <w:sz w:val="20"/>
                <w:szCs w:val="20"/>
                <w:lang w:eastAsia="es-ES"/>
              </w:rPr>
            </w:pPr>
            <w:r w:rsidRPr="00F720FA">
              <w:rPr>
                <w:rFonts w:ascii="Calibri" w:eastAsia="Times New Roman" w:hAnsi="Calibri" w:cs="Calibri"/>
                <w:sz w:val="20"/>
                <w:szCs w:val="20"/>
                <w:lang w:eastAsia="es-ES"/>
              </w:rPr>
              <w:t>EL CAMP DE MORVEDRE</w:t>
            </w:r>
          </w:p>
        </w:tc>
        <w:tc>
          <w:tcPr>
            <w:tcW w:w="1139" w:type="dxa"/>
            <w:vAlign w:val="center"/>
          </w:tcPr>
          <w:p w14:paraId="478EF375" w14:textId="77777777" w:rsidR="00DE3250" w:rsidRPr="00101ACB" w:rsidRDefault="00DE3250" w:rsidP="00DE3250">
            <w:pPr>
              <w:autoSpaceDE w:val="0"/>
              <w:autoSpaceDN w:val="0"/>
              <w:adjustRightInd w:val="0"/>
              <w:rPr>
                <w:rFonts w:ascii="Calibri" w:eastAsia="Times New Roman" w:hAnsi="Calibri" w:cs="Calibri"/>
                <w:sz w:val="20"/>
                <w:szCs w:val="20"/>
                <w:lang w:eastAsia="es-ES"/>
              </w:rPr>
            </w:pPr>
            <w:r w:rsidRPr="00F720FA">
              <w:rPr>
                <w:rFonts w:ascii="Calibri" w:eastAsia="Times New Roman" w:hAnsi="Calibri" w:cs="Calibri"/>
                <w:sz w:val="20"/>
                <w:szCs w:val="20"/>
                <w:lang w:eastAsia="es-ES"/>
              </w:rPr>
              <w:t>VALÈNCIA</w:t>
            </w:r>
          </w:p>
        </w:tc>
      </w:tr>
    </w:tbl>
    <w:p w14:paraId="0055C3FC" w14:textId="77777777" w:rsidR="00DE3250" w:rsidRPr="00101ACB" w:rsidRDefault="00DE3250" w:rsidP="00DE3250">
      <w:pPr>
        <w:autoSpaceDE w:val="0"/>
        <w:adjustRightInd w:val="0"/>
        <w:rPr>
          <w:rFonts w:cstheme="minorHAnsi"/>
          <w:sz w:val="20"/>
          <w:szCs w:val="20"/>
        </w:rPr>
      </w:pPr>
    </w:p>
    <w:bookmarkEnd w:id="6"/>
    <w:p w14:paraId="754C55AA" w14:textId="77777777" w:rsidR="00DE3250" w:rsidRPr="00101ACB" w:rsidRDefault="00DE3250" w:rsidP="00DE3250">
      <w:pPr>
        <w:autoSpaceDE w:val="0"/>
        <w:adjustRightInd w:val="0"/>
        <w:rPr>
          <w:rFonts w:cstheme="minorHAnsi"/>
          <w:sz w:val="20"/>
          <w:szCs w:val="20"/>
        </w:rPr>
      </w:pPr>
    </w:p>
    <w:p w14:paraId="0C7F40AA" w14:textId="77777777" w:rsidR="00DE3250" w:rsidRPr="00101ACB" w:rsidRDefault="00DE3250" w:rsidP="00DE3250">
      <w:pPr>
        <w:autoSpaceDE w:val="0"/>
        <w:adjustRightInd w:val="0"/>
        <w:rPr>
          <w:rFonts w:cstheme="minorHAnsi"/>
          <w:sz w:val="32"/>
          <w:szCs w:val="32"/>
        </w:rPr>
      </w:pPr>
    </w:p>
    <w:p w14:paraId="162396F1" w14:textId="6EBD1D37" w:rsidR="006035F0" w:rsidRPr="00101ACB" w:rsidRDefault="006035F0">
      <w:pPr>
        <w:suppressAutoHyphens w:val="0"/>
        <w:rPr>
          <w:rFonts w:ascii="Arial" w:eastAsia="Arial Unicode MS" w:hAnsi="Arial" w:cs="Arial"/>
          <w:sz w:val="22"/>
          <w:szCs w:val="22"/>
          <w:lang w:val="ca-ES"/>
        </w:rPr>
      </w:pPr>
    </w:p>
    <w:sectPr w:rsidR="006035F0" w:rsidRPr="00101ACB">
      <w:headerReference w:type="even" r:id="rId8"/>
      <w:headerReference w:type="default" r:id="rId9"/>
      <w:footerReference w:type="even" r:id="rId10"/>
      <w:footerReference w:type="default" r:id="rId11"/>
      <w:headerReference w:type="first" r:id="rId12"/>
      <w:footerReference w:type="first" r:id="rId13"/>
      <w:pgSz w:w="11906" w:h="16838"/>
      <w:pgMar w:top="2042" w:right="1701" w:bottom="1133" w:left="1701" w:header="5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71BFA" w14:textId="77777777" w:rsidR="00F63170" w:rsidRDefault="006E6E8A">
      <w:r>
        <w:separator/>
      </w:r>
    </w:p>
  </w:endnote>
  <w:endnote w:type="continuationSeparator" w:id="0">
    <w:p w14:paraId="0E1E5572" w14:textId="77777777" w:rsidR="00F63170" w:rsidRDefault="006E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4449" w14:textId="77777777" w:rsidR="009F4683" w:rsidRDefault="009F46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85FE" w14:textId="77777777" w:rsidR="00114269" w:rsidRDefault="00344004">
    <w:pPr>
      <w:pStyle w:val="Piedepgina"/>
      <w:rPr>
        <w:rFonts w:ascii="Calibri" w:hAnsi="Calibri" w:cs="Calibri"/>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95E3" w14:textId="77777777" w:rsidR="009F4683" w:rsidRDefault="009F46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D5BBA" w14:textId="77777777" w:rsidR="00F63170" w:rsidRDefault="006E6E8A">
      <w:r>
        <w:rPr>
          <w:color w:val="000000"/>
        </w:rPr>
        <w:separator/>
      </w:r>
    </w:p>
  </w:footnote>
  <w:footnote w:type="continuationSeparator" w:id="0">
    <w:p w14:paraId="686BD462" w14:textId="77777777" w:rsidR="00F63170" w:rsidRDefault="006E6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0BB38" w14:textId="2A27D8EC" w:rsidR="009F4683" w:rsidRDefault="00344004">
    <w:pPr>
      <w:pStyle w:val="Encabezado"/>
    </w:pPr>
    <w:r>
      <w:rPr>
        <w:noProof/>
      </w:rPr>
      <w:pict w14:anchorId="1C2DF5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783454" o:spid="_x0000_s2050" type="#_x0000_t136" style="position:absolute;margin-left:0;margin-top:0;width:490.5pt;height:109pt;rotation:315;z-index:-251655168;mso-position-horizontal:center;mso-position-horizontal-relative:margin;mso-position-vertical:center;mso-position-vertical-relative:margin" o:allowincell="f" fillcolor="silver" stroked="f">
          <v:fill opacity=".5"/>
          <v:textpath style="font-family:&quot;Liberation Serif&quot;;font-size:1pt" string="ESBORRAN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FF19" w14:textId="59F3DFBE" w:rsidR="00114269" w:rsidRDefault="00344004">
    <w:pPr>
      <w:pStyle w:val="Encabezado"/>
      <w:tabs>
        <w:tab w:val="center" w:pos="4252"/>
        <w:tab w:val="right" w:pos="8504"/>
      </w:tabs>
      <w:textAlignment w:val="auto"/>
      <w:rPr>
        <w:rFonts w:ascii="Calibri" w:hAnsi="Calibri" w:cs="Calibri"/>
        <w:kern w:val="0"/>
        <w:sz w:val="22"/>
        <w:szCs w:val="24"/>
        <w:lang w:eastAsia="en-US"/>
      </w:rPr>
    </w:pPr>
    <w:r>
      <w:rPr>
        <w:noProof/>
      </w:rPr>
      <w:pict w14:anchorId="14C80E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783455" o:spid="_x0000_s2051" type="#_x0000_t136" style="position:absolute;margin-left:0;margin-top:0;width:490.5pt;height:109pt;rotation:315;z-index:-251653120;mso-position-horizontal:center;mso-position-horizontal-relative:margin;mso-position-vertical:center;mso-position-vertical-relative:margin" o:allowincell="f" fillcolor="silver" stroked="f">
          <v:fill opacity=".5"/>
          <v:textpath style="font-family:&quot;Liberation Serif&quot;;font-size:1pt" string="ESBORRANY"/>
        </v:shape>
      </w:pict>
    </w:r>
  </w:p>
  <w:p w14:paraId="10CD4BCF" w14:textId="18E093E2" w:rsidR="00114269" w:rsidRDefault="009F4683">
    <w:pPr>
      <w:pStyle w:val="Encabezado"/>
      <w:tabs>
        <w:tab w:val="center" w:pos="4252"/>
        <w:tab w:val="right" w:pos="8504"/>
      </w:tabs>
      <w:textAlignment w:val="auto"/>
    </w:pPr>
    <w:r>
      <w:rPr>
        <w:noProof/>
      </w:rPr>
      <w:drawing>
        <wp:inline distT="0" distB="0" distL="0" distR="0" wp14:anchorId="7A9605C3" wp14:editId="686800AD">
          <wp:extent cx="3486150" cy="10001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6150" cy="10001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20E5" w14:textId="5D8C566F" w:rsidR="009F4683" w:rsidRDefault="00344004">
    <w:pPr>
      <w:pStyle w:val="Encabezado"/>
    </w:pPr>
    <w:r>
      <w:rPr>
        <w:noProof/>
      </w:rPr>
      <w:pict w14:anchorId="74D655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783453" o:spid="_x0000_s2049" type="#_x0000_t136" style="position:absolute;margin-left:0;margin-top:0;width:490.5pt;height:109pt;rotation:315;z-index:-251657216;mso-position-horizontal:center;mso-position-horizontal-relative:margin;mso-position-vertical:center;mso-position-vertical-relative:margin" o:allowincell="f" fillcolor="silver" stroked="f">
          <v:fill opacity=".5"/>
          <v:textpath style="font-family:&quot;Liberation Serif&quot;;font-size:1pt" string="ESBORRAN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F5"/>
    <w:rsid w:val="0007303C"/>
    <w:rsid w:val="00101ACB"/>
    <w:rsid w:val="0021148D"/>
    <w:rsid w:val="00344004"/>
    <w:rsid w:val="0053744E"/>
    <w:rsid w:val="005474D8"/>
    <w:rsid w:val="005E48F5"/>
    <w:rsid w:val="006035F0"/>
    <w:rsid w:val="00651019"/>
    <w:rsid w:val="006E6E8A"/>
    <w:rsid w:val="00721C2C"/>
    <w:rsid w:val="009A1005"/>
    <w:rsid w:val="009F4683"/>
    <w:rsid w:val="00A44534"/>
    <w:rsid w:val="00A617A1"/>
    <w:rsid w:val="00C33416"/>
    <w:rsid w:val="00C93C5C"/>
    <w:rsid w:val="00D85B5D"/>
    <w:rsid w:val="00DE3250"/>
    <w:rsid w:val="00DF6161"/>
    <w:rsid w:val="00F631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33B4C5"/>
  <w15:docId w15:val="{5708B466-C8A5-4015-9B97-335A1AF5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rPr>
      <w:rFonts w:eastAsia="Arial Unicode MS" w:cs="Liberation Serif"/>
      <w:szCs w:val="20"/>
    </w:rPr>
  </w:style>
  <w:style w:type="paragraph" w:customStyle="1" w:styleId="Heading">
    <w:name w:val="Heading"/>
    <w:basedOn w:val="LO-Normal"/>
    <w:next w:val="Textbody"/>
    <w:pPr>
      <w:keepNext/>
      <w:widowControl w:val="0"/>
      <w:spacing w:before="240" w:after="120"/>
    </w:pPr>
    <w:rPr>
      <w:rFonts w:ascii="Liberation Sans" w:eastAsia="Mangal" w:hAnsi="Liberation Sans" w:cs="Times New Roman"/>
      <w:sz w:val="28"/>
    </w:rPr>
  </w:style>
  <w:style w:type="paragraph" w:customStyle="1" w:styleId="Textbody">
    <w:name w:val="Text body"/>
    <w:basedOn w:val="Standard"/>
    <w:pPr>
      <w:widowControl w:val="0"/>
      <w:spacing w:after="140" w:line="276" w:lineRule="auto"/>
    </w:pPr>
  </w:style>
  <w:style w:type="paragraph" w:styleId="Lista">
    <w:name w:val="List"/>
    <w:basedOn w:val="Textoindependiente"/>
    <w:rPr>
      <w:rFonts w:eastAsia="Mangal"/>
    </w:rPr>
  </w:style>
  <w:style w:type="paragraph" w:styleId="Descripcin">
    <w:name w:val="caption"/>
    <w:basedOn w:val="LO-Normal"/>
    <w:pPr>
      <w:widowControl w:val="0"/>
      <w:spacing w:before="120" w:after="120"/>
    </w:pPr>
    <w:rPr>
      <w:rFonts w:ascii="Times New Roman" w:eastAsia="Mangal" w:hAnsi="Times New Roman" w:cs="Times New Roman"/>
      <w:i/>
      <w:sz w:val="24"/>
    </w:rPr>
  </w:style>
  <w:style w:type="paragraph" w:customStyle="1" w:styleId="Index">
    <w:name w:val="Index"/>
    <w:basedOn w:val="LO-Normal"/>
    <w:pPr>
      <w:widowControl w:val="0"/>
    </w:pPr>
    <w:rPr>
      <w:rFonts w:ascii="Times New Roman" w:eastAsia="Mangal" w:hAnsi="Times New Roman" w:cs="Times New Roman"/>
    </w:rPr>
  </w:style>
  <w:style w:type="paragraph" w:customStyle="1" w:styleId="DocumentMap">
    <w:name w:val="DocumentMap"/>
    <w:pPr>
      <w:widowControl/>
      <w:suppressAutoHyphens/>
      <w:textAlignment w:val="auto"/>
    </w:pPr>
    <w:rPr>
      <w:rFonts w:ascii="Times New Roman" w:eastAsia="Arial" w:hAnsi="Times New Roman" w:cs="Liberation Serif"/>
    </w:rPr>
  </w:style>
  <w:style w:type="paragraph" w:customStyle="1" w:styleId="LO-Normal">
    <w:name w:val="LO-Normal"/>
    <w:pPr>
      <w:widowControl/>
      <w:suppressAutoHyphens/>
      <w:spacing w:after="160" w:line="249" w:lineRule="auto"/>
      <w:textAlignment w:val="auto"/>
    </w:pPr>
    <w:rPr>
      <w:rFonts w:ascii="Calibri" w:eastAsia="Calibri" w:hAnsi="Calibri" w:cs="Calibri"/>
      <w:kern w:val="0"/>
      <w:sz w:val="22"/>
      <w:szCs w:val="20"/>
      <w:lang w:eastAsia="en-US"/>
    </w:rPr>
  </w:style>
  <w:style w:type="paragraph" w:styleId="Textoindependiente">
    <w:name w:val="Body Text"/>
    <w:basedOn w:val="LO-Normal"/>
    <w:pPr>
      <w:widowControl w:val="0"/>
      <w:spacing w:after="140" w:line="276" w:lineRule="auto"/>
    </w:pPr>
    <w:rPr>
      <w:rFonts w:ascii="Times New Roman" w:eastAsia="Times New Roman" w:hAnsi="Times New Roman" w:cs="Times New Roman"/>
    </w:rPr>
  </w:style>
  <w:style w:type="paragraph" w:customStyle="1" w:styleId="Encapalament">
    <w:name w:val="Encapçalament"/>
    <w:basedOn w:val="LO-Normal"/>
    <w:pPr>
      <w:keepNext/>
      <w:widowControl w:val="0"/>
      <w:spacing w:before="240" w:after="120"/>
    </w:pPr>
    <w:rPr>
      <w:rFonts w:ascii="Liberation Sans" w:eastAsia="Arial" w:hAnsi="Liberation Sans" w:cs="Times New Roman"/>
      <w:sz w:val="28"/>
    </w:rPr>
  </w:style>
  <w:style w:type="paragraph" w:customStyle="1" w:styleId="ndex">
    <w:name w:val="Índex"/>
    <w:basedOn w:val="LO-Normal"/>
    <w:pPr>
      <w:widowControl w:val="0"/>
    </w:pPr>
    <w:rPr>
      <w:rFonts w:ascii="Times New Roman" w:eastAsia="Arial" w:hAnsi="Times New Roman" w:cs="Times New Roman"/>
    </w:rPr>
  </w:style>
  <w:style w:type="paragraph" w:styleId="NormalWeb">
    <w:name w:val="Normal (Web)"/>
    <w:basedOn w:val="LO-Normal"/>
    <w:pPr>
      <w:widowControl w:val="0"/>
      <w:spacing w:before="113" w:after="113" w:line="240" w:lineRule="auto"/>
      <w:jc w:val="both"/>
    </w:pPr>
    <w:rPr>
      <w:rFonts w:ascii="Times New Roman" w:eastAsia="Times New Roman" w:hAnsi="Times New Roman" w:cs="Times New Roman"/>
      <w:sz w:val="24"/>
      <w:lang w:eastAsia="es-ES"/>
    </w:rPr>
  </w:style>
  <w:style w:type="paragraph" w:customStyle="1" w:styleId="base-western">
    <w:name w:val="base-western"/>
    <w:basedOn w:val="LO-Normal"/>
    <w:pPr>
      <w:keepNext/>
      <w:widowControl w:val="0"/>
      <w:spacing w:before="227" w:after="113" w:line="240" w:lineRule="auto"/>
      <w:jc w:val="both"/>
    </w:pPr>
    <w:rPr>
      <w:rFonts w:ascii="Times New Roman" w:eastAsia="Times New Roman" w:hAnsi="Times New Roman" w:cs="Times New Roman"/>
      <w:i/>
      <w:sz w:val="24"/>
      <w:lang w:eastAsia="es-ES"/>
    </w:rPr>
  </w:style>
  <w:style w:type="paragraph" w:customStyle="1" w:styleId="llista-western">
    <w:name w:val="llista-western"/>
    <w:basedOn w:val="LO-Normal"/>
    <w:pPr>
      <w:widowControl w:val="0"/>
      <w:spacing w:before="113" w:after="113" w:line="240" w:lineRule="auto"/>
      <w:jc w:val="both"/>
    </w:pPr>
    <w:rPr>
      <w:rFonts w:ascii="Open Sans" w:eastAsia="Times New Roman" w:hAnsi="Open Sans" w:cs="Times New Roman"/>
      <w:sz w:val="24"/>
      <w:lang w:eastAsia="es-ES"/>
    </w:rPr>
  </w:style>
  <w:style w:type="paragraph" w:customStyle="1" w:styleId="western">
    <w:name w:val="western"/>
    <w:basedOn w:val="LO-Normal"/>
    <w:pPr>
      <w:widowControl w:val="0"/>
      <w:spacing w:before="113" w:after="113" w:line="240" w:lineRule="auto"/>
      <w:jc w:val="both"/>
    </w:pPr>
    <w:rPr>
      <w:rFonts w:ascii="Times New Roman" w:eastAsia="Times New Roman" w:hAnsi="Times New Roman" w:cs="Times New Roman"/>
      <w:lang w:eastAsia="es-ES"/>
    </w:rPr>
  </w:style>
  <w:style w:type="paragraph" w:customStyle="1" w:styleId="HeaderandFooter">
    <w:name w:val="Header and Footer"/>
    <w:basedOn w:val="LO-Normal"/>
    <w:pPr>
      <w:widowControl w:val="0"/>
    </w:pPr>
    <w:rPr>
      <w:rFonts w:ascii="Times New Roman" w:eastAsia="Times New Roman" w:hAnsi="Times New Roman" w:cs="Times New Roman"/>
    </w:rPr>
  </w:style>
  <w:style w:type="paragraph" w:styleId="Encabezado">
    <w:name w:val="header"/>
    <w:basedOn w:val="Standard"/>
    <w:pPr>
      <w:widowControl w:val="0"/>
      <w:tabs>
        <w:tab w:val="center" w:pos="4819"/>
        <w:tab w:val="right" w:pos="9638"/>
      </w:tabs>
    </w:pPr>
  </w:style>
  <w:style w:type="paragraph" w:styleId="Piedepgina">
    <w:name w:val="footer"/>
    <w:basedOn w:val="LO-Normal"/>
    <w:pPr>
      <w:widowControl w:val="0"/>
      <w:tabs>
        <w:tab w:val="center" w:pos="4252"/>
        <w:tab w:val="right" w:pos="8504"/>
      </w:tabs>
      <w:spacing w:after="0" w:line="240" w:lineRule="auto"/>
    </w:pPr>
    <w:rPr>
      <w:rFonts w:ascii="Times New Roman" w:eastAsia="Times New Roman" w:hAnsi="Times New Roman" w:cs="Times New Roman"/>
    </w:rPr>
  </w:style>
  <w:style w:type="paragraph" w:customStyle="1" w:styleId="Prrafodelista1">
    <w:name w:val="Párrafo de lista1"/>
    <w:basedOn w:val="LO-Normal"/>
    <w:pPr>
      <w:widowControl w:val="0"/>
      <w:spacing w:line="247" w:lineRule="auto"/>
      <w:ind w:left="101"/>
    </w:pPr>
    <w:rPr>
      <w:rFonts w:cs="Times New Roman"/>
      <w:lang w:eastAsia="es-ES"/>
    </w:rPr>
  </w:style>
  <w:style w:type="paragraph" w:customStyle="1" w:styleId="TableContents">
    <w:name w:val="Table Contents"/>
    <w:basedOn w:val="Standard"/>
    <w:pPr>
      <w:widowControl w:val="0"/>
    </w:pPr>
  </w:style>
  <w:style w:type="character" w:customStyle="1" w:styleId="Internetlink">
    <w:name w:val="Internet link"/>
    <w:basedOn w:val="Fuentedeprrafopredeter"/>
    <w:rPr>
      <w:color w:val="000080"/>
      <w:u w:val="single"/>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styleId="Hipervnculo">
    <w:name w:val="Hyperlink"/>
    <w:rPr>
      <w:color w:val="000080"/>
      <w:u w:val="single"/>
    </w:rPr>
  </w:style>
  <w:style w:type="character" w:customStyle="1" w:styleId="EnlladInternet">
    <w:name w:val="Enllaç d'Internet"/>
    <w:rPr>
      <w:color w:val="000080"/>
      <w:u w:val="single"/>
    </w:rPr>
  </w:style>
  <w:style w:type="character" w:customStyle="1" w:styleId="ListLabel1">
    <w:name w:val="ListLabel 1"/>
    <w:rPr>
      <w:rFonts w:ascii="Arial" w:eastAsia="Arial" w:hAnsi="Arial" w:cs="Times New Roman"/>
      <w:sz w:val="22"/>
      <w:szCs w:val="24"/>
    </w:rPr>
  </w:style>
  <w:style w:type="character" w:customStyle="1" w:styleId="ListLabel2">
    <w:name w:val="ListLabel 2"/>
    <w:rPr>
      <w:rFonts w:ascii="Arial" w:eastAsia="Arial" w:hAnsi="Arial" w:cs="Times New Roman"/>
      <w:szCs w:val="24"/>
    </w:rPr>
  </w:style>
  <w:style w:type="paragraph" w:styleId="Textodeglobo">
    <w:name w:val="Balloon Text"/>
    <w:basedOn w:val="Normal"/>
    <w:rPr>
      <w:rFonts w:ascii="Segoe UI" w:hAnsi="Segoe UI" w:cs="Mangal"/>
      <w:sz w:val="18"/>
      <w:szCs w:val="16"/>
    </w:rPr>
  </w:style>
  <w:style w:type="character" w:customStyle="1" w:styleId="TextodegloboCar">
    <w:name w:val="Texto de globo Car"/>
    <w:basedOn w:val="Fuentedeprrafopredeter"/>
    <w:rPr>
      <w:rFonts w:ascii="Segoe UI" w:hAnsi="Segoe UI" w:cs="Mangal"/>
      <w:sz w:val="18"/>
      <w:szCs w:val="16"/>
    </w:rPr>
  </w:style>
  <w:style w:type="table" w:styleId="Tablaconcuadrcula">
    <w:name w:val="Table Grid"/>
    <w:basedOn w:val="Tablanormal"/>
    <w:uiPriority w:val="39"/>
    <w:rsid w:val="00651019"/>
    <w:pPr>
      <w:widowControl/>
      <w:autoSpaceDN/>
      <w:textAlignment w:val="auto"/>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485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ceice.gva.e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ice.gva.e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4967</Words>
  <Characters>27319</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32222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Argos Itaca</dc:creator>
  <cp:lastModifiedBy>ARENAS PASTOR, LUCÍA</cp:lastModifiedBy>
  <cp:revision>6</cp:revision>
  <cp:lastPrinted>2021-07-05T09:38:00Z</cp:lastPrinted>
  <dcterms:created xsi:type="dcterms:W3CDTF">2022-06-13T16:56:00Z</dcterms:created>
  <dcterms:modified xsi:type="dcterms:W3CDTF">2022-06-14T09:15:00Z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