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26" w:rsidRPr="006B12FD" w:rsidRDefault="00463713">
      <w:pPr>
        <w:jc w:val="both"/>
        <w:rPr>
          <w:rFonts w:ascii="Arial" w:hAnsi="Arial"/>
          <w:b/>
        </w:rPr>
      </w:pPr>
      <w:bookmarkStart w:id="0" w:name="_GoBack"/>
      <w:r w:rsidRPr="006B12FD">
        <w:rPr>
          <w:rFonts w:ascii="Arial" w:hAnsi="Arial"/>
          <w:b/>
        </w:rPr>
        <w:t>RESOLUCIÓ DE XX MAIG DE 2021, DE LA DIRECCIÓ GENERAL DE PERSONAL DOCENT, PER LA QUAL S’ESTABLEIX EL PROCEDIMENT PER A LA PRÒRROGA EXTRAORDINÀRIA DE LES DESTINACIONS OBTINGUDES EN COMISSIÓ DE SERVEIS, EN LLOCS ESPECÍFICS, EN APLICACIÓ DE LA RESOLUCIÓ DE 20 DE MAIG DE 2016, DE LA DIRECCIÓ GENERAL DE CENTRES I PERSONAL DOCENT.</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El 20 de maig de 2016, la Direcció General de Centres i Personal Docent va convocar, mitjançant resolució, el concurs de mèrits per a la selecció i nomenament de funcionaris i funcionàries docents per a cobrir llocs en centres públics de la Comunitat Valenciana per mitjà de comissió de serveis, en les unitats específiques de comunicació i llenguatge (aules CIL), en les unitats pedagògiques hospitalàries, en els centres amb programa experimental plurilingüe, en els centres dels establiments penitenciaris, en els serveis psicopedagògics escolars de sector, en les seccions d’educació secundària en els centres de reeducació, en els centres integrats de formació professional, en el centre específic d’educació a distància (CEED), en el centre de les residències del complex educatiu de Cheste i del centre integrat de formació professional Costa de Azahar de Castelló i en determinats llocs catalogats d’especial dificultat.</w:t>
      </w:r>
    </w:p>
    <w:p w:rsidR="00615426" w:rsidRPr="006B12FD" w:rsidRDefault="00615426">
      <w:pPr>
        <w:jc w:val="both"/>
        <w:rPr>
          <w:rFonts w:ascii="Arial" w:hAnsi="Arial"/>
        </w:rPr>
      </w:pPr>
    </w:p>
    <w:p w:rsidR="00615426" w:rsidRPr="006B12FD" w:rsidRDefault="00463713">
      <w:pPr>
        <w:pStyle w:val="NormalWeb"/>
        <w:spacing w:line="240" w:lineRule="auto"/>
        <w:jc w:val="both"/>
        <w:rPr>
          <w:rFonts w:ascii="Arial" w:hAnsi="Arial"/>
          <w:lang w:val="ca-ES-valencia"/>
        </w:rPr>
      </w:pPr>
      <w:r w:rsidRPr="006B12FD">
        <w:rPr>
          <w:rFonts w:ascii="Arial" w:hAnsi="Arial" w:cs="Arial"/>
          <w:lang w:val="ca-ES-valencia"/>
        </w:rPr>
        <w:t>Aquesta Resolució de 20 de maig de 2016, de la Direcció General de Centres i Personal Docent,  establia en la seua base novena, punt 2, la possibilitat de prorrogar fins a quatre anys els nomenaments en comissió de serveis dels llocs específics ocupats mitjançant aqueix procediment.</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Els llocs regulats per la Resolució 20 de maig de 2016, de la Direcció General de Centres i Personal Docent, corresponen a centres de la xarxa pública amb determinada tipologia i, per tant, aquests llocs, singulars i de característiques especials, requereixen que el personal funcionari que els ocupen reunisquen determinats requisits, requisits que es determinen en la resolució esmentada. Les mencionades comissions estan contemplades en els articles 117 i 118 de la Llei 4/2021, de 16 d'abril, de la Generalitat, de la funció pública valenciana.</w:t>
      </w:r>
    </w:p>
    <w:p w:rsidR="00615426" w:rsidRPr="006B12FD" w:rsidRDefault="00463713">
      <w:pPr>
        <w:jc w:val="both"/>
        <w:rPr>
          <w:rFonts w:ascii="Arial" w:hAnsi="Arial"/>
        </w:rPr>
      </w:pPr>
      <w:r w:rsidRPr="006B12FD">
        <w:rPr>
          <w:rFonts w:ascii="Arial" w:hAnsi="Arial"/>
        </w:rPr>
        <w:t xml:space="preserve"> </w:t>
      </w:r>
    </w:p>
    <w:p w:rsidR="00615426" w:rsidRPr="006B12FD" w:rsidRDefault="00463713">
      <w:pPr>
        <w:jc w:val="both"/>
      </w:pPr>
      <w:r w:rsidRPr="006B12FD">
        <w:rPr>
          <w:rFonts w:ascii="Arial" w:hAnsi="Arial"/>
        </w:rPr>
        <w:t>El Reial decret 463/2020, 14 de març, pel qual es declara l’estat d’alarma per a la gestió de la situació de crisi sanitària ocasionada per la COVID-19, va obligar a l’establiment de mesures relatives a diversos aspectes, que van afectar el personal docent no universitari dependent d’aquesta Conselleria amb la finalitat de protegir la salut i seguretat personal, i la de garantir la prestació de serveis públics. Entre les mesures adoptades es va incloure la pròrroga extraordinària durant el curs 2020-2021 de les esmentades comissions de serveis específiques.</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 xml:space="preserve">L'evolució de la crisi sanitària ocasionada per la COVID-19 en aquests moments fa necessari garantir la continuïtat del treball desenvolupat i l'estabilitat de les plantilles als centres públics de característiques singulars en què estan situats aquests llocs específics. Per a això, es requereix l'establiment d'un procediment que permeta la continuïtat del personal funcionari que ha exercit en els últims cursos les seues funcions en aquests llocs en comissió de </w:t>
      </w:r>
      <w:r w:rsidRPr="006B12FD">
        <w:rPr>
          <w:rFonts w:ascii="Arial" w:hAnsi="Arial"/>
        </w:rPr>
        <w:lastRenderedPageBreak/>
        <w:t>serveis mitjançant una pròrroga extraordinària per un curs, després de l'avaluació positiva de la labor exercida.</w:t>
      </w:r>
    </w:p>
    <w:p w:rsidR="00615426" w:rsidRPr="006B12FD" w:rsidRDefault="00615426">
      <w:pPr>
        <w:jc w:val="both"/>
        <w:rPr>
          <w:rFonts w:ascii="Arial" w:hAnsi="Arial"/>
        </w:rPr>
      </w:pP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Per tant, aquesta direcció general, fent en ús de les funcions que li atribueix el Decret 105/2019, de 5 de juliol, del Consell, pel qual s’estableix l’estructura orgànica bàsica de la Presidència i de les conselleries de la Generalitat (DOGV núm. 8590, de 12.07.2019), ha determinat establir el procediment per a la renovació extraordinària per a cobrir els llocs regulats per la Resolució de 20 de maig de 2016, la Direcció General de Centres i Personal Docent. Així doncs, aquesta Direcció General de Personal Docent RESOL:</w:t>
      </w:r>
    </w:p>
    <w:p w:rsidR="00615426" w:rsidRPr="006B12FD" w:rsidRDefault="00615426">
      <w:pPr>
        <w:jc w:val="both"/>
        <w:rPr>
          <w:rFonts w:ascii="Arial" w:hAnsi="Arial"/>
        </w:rPr>
      </w:pPr>
    </w:p>
    <w:p w:rsidR="00615426" w:rsidRPr="006B12FD" w:rsidRDefault="00463713">
      <w:pPr>
        <w:jc w:val="both"/>
        <w:rPr>
          <w:rFonts w:ascii="Arial" w:hAnsi="Arial"/>
          <w:b/>
        </w:rPr>
      </w:pPr>
      <w:r w:rsidRPr="006B12FD">
        <w:rPr>
          <w:rFonts w:ascii="Arial" w:hAnsi="Arial"/>
          <w:b/>
        </w:rPr>
        <w:t>Primera. Objectiu</w:t>
      </w:r>
    </w:p>
    <w:p w:rsidR="00615426" w:rsidRPr="006B12FD" w:rsidRDefault="00615426">
      <w:pPr>
        <w:jc w:val="both"/>
        <w:rPr>
          <w:rFonts w:ascii="Arial" w:hAnsi="Arial"/>
          <w:b/>
        </w:rPr>
      </w:pPr>
    </w:p>
    <w:p w:rsidR="00615426" w:rsidRPr="006B12FD" w:rsidRDefault="00463713">
      <w:pPr>
        <w:jc w:val="both"/>
        <w:rPr>
          <w:rFonts w:ascii="Arial" w:hAnsi="Arial"/>
        </w:rPr>
      </w:pPr>
      <w:r w:rsidRPr="006B12FD">
        <w:rPr>
          <w:rFonts w:ascii="Arial" w:hAnsi="Arial"/>
        </w:rPr>
        <w:t>La finalitat d’aquesta resolució és possibilitar al personal funcionari docent la permanència per al curs 2021-2022 en la destinació obtinguda mitjançant comissió de serveis específica pel procediment convocat mitjançant la Resolució  de 20 de maig de 2016, de la Direcció General de Centres i Personal Docent.</w:t>
      </w:r>
    </w:p>
    <w:p w:rsidR="00615426" w:rsidRPr="006B12FD" w:rsidRDefault="00615426">
      <w:pPr>
        <w:jc w:val="both"/>
      </w:pPr>
    </w:p>
    <w:p w:rsidR="00615426" w:rsidRPr="006B12FD" w:rsidRDefault="00463713">
      <w:pPr>
        <w:jc w:val="both"/>
        <w:rPr>
          <w:rFonts w:ascii="Arial" w:hAnsi="Arial"/>
        </w:rPr>
      </w:pPr>
      <w:r w:rsidRPr="006B12FD">
        <w:rPr>
          <w:rFonts w:ascii="Arial" w:hAnsi="Arial"/>
        </w:rPr>
        <w:t>S'oferiran en aquest procediment, per a la seua continuïtat, els llocs vacants la cobertura dels quals es considere necessària d'acord amb la planificació educativa existent en el moment de l'adjudicació.</w:t>
      </w:r>
    </w:p>
    <w:p w:rsidR="00615426" w:rsidRPr="006B12FD" w:rsidRDefault="00615426">
      <w:pPr>
        <w:jc w:val="both"/>
      </w:pPr>
    </w:p>
    <w:p w:rsidR="00615426" w:rsidRPr="006B12FD" w:rsidRDefault="00463713">
      <w:pPr>
        <w:jc w:val="both"/>
        <w:rPr>
          <w:rFonts w:ascii="Arial" w:hAnsi="Arial"/>
        </w:rPr>
      </w:pPr>
      <w:r w:rsidRPr="006B12FD">
        <w:rPr>
          <w:rFonts w:ascii="Arial" w:hAnsi="Arial"/>
        </w:rPr>
        <w:t>Per això, es convoca per a la seua continuïtat en els llocs corresponents a les unitats específiques de comunicació i llenguatge (aules CYL), en les unitats pedagògiques hospitalàries, en els centres dels establiments penitenciaris, en les seccions d'educació secundària en els centres de reeducació, en el centre específic d'educació a distància de la Comunitat Valenciana (CEEDCV), en el centre de les residències del complex educatiu de Cheste, en el centre integrat de formació professional Costa de Azahar de Castelló i en determinats llocs catalogats d'especial dificultat.</w:t>
      </w:r>
    </w:p>
    <w:p w:rsidR="00615426" w:rsidRPr="006B12FD" w:rsidRDefault="00615426">
      <w:pPr>
        <w:jc w:val="both"/>
      </w:pPr>
    </w:p>
    <w:p w:rsidR="00615426" w:rsidRPr="006B12FD" w:rsidRDefault="00463713">
      <w:pPr>
        <w:jc w:val="both"/>
        <w:rPr>
          <w:rFonts w:ascii="Arial" w:hAnsi="Arial"/>
        </w:rPr>
      </w:pPr>
      <w:r w:rsidRPr="006B12FD">
        <w:rPr>
          <w:rFonts w:ascii="Arial" w:hAnsi="Arial"/>
        </w:rPr>
        <w:t xml:space="preserve">La cobertura d'aquests llocs es realitzarà en comissió de serveis, mitjançant pròrroga extraordinària del personal docent que va obtindre'ls mitjançant la Resolució de 20 de maig de 2016, de la Direcció General de Centres i Personal Docent. </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b/>
        </w:rPr>
        <w:t>Segona. Condicions per a sol·licitar la pròrroga</w:t>
      </w:r>
    </w:p>
    <w:p w:rsidR="00615426" w:rsidRPr="006B12FD" w:rsidRDefault="00615426">
      <w:pPr>
        <w:jc w:val="both"/>
        <w:rPr>
          <w:b/>
        </w:rPr>
      </w:pPr>
    </w:p>
    <w:p w:rsidR="00615426" w:rsidRPr="006B12FD" w:rsidRDefault="00463713">
      <w:pPr>
        <w:jc w:val="both"/>
        <w:rPr>
          <w:rFonts w:ascii="Arial" w:hAnsi="Arial"/>
        </w:rPr>
      </w:pPr>
      <w:r w:rsidRPr="006B12FD">
        <w:rPr>
          <w:rFonts w:ascii="Arial" w:hAnsi="Arial"/>
        </w:rPr>
        <w:t>1. Podrà sol·licitar la pròrroga extraordinària per un any el personal funcionari que actualment ocupe algun dels llocs obtinguts per la Resolució de 20 de maig de 2016, del director general de Centres i Personal Docent, sempre que:</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 Es trobe en servei actiu actualment en el lloc per al qual es sol·licite la continuïtat.</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 xml:space="preserve">- Tinga la </w:t>
      </w:r>
      <w:bookmarkStart w:id="1" w:name="__DdeLink__580_2561750988"/>
      <w:r w:rsidRPr="006B12FD">
        <w:rPr>
          <w:rFonts w:ascii="Arial" w:hAnsi="Arial"/>
        </w:rPr>
        <w:t xml:space="preserve">competència lingüística necessària per a l’accés i l’exercici de la funció docent en el sistema educatiu valencià, establida en l’Ordre 3/2020, de 6 de febrer, de la Conselleria d’Educació, Cultura i Esport. </w:t>
      </w:r>
      <w:bookmarkEnd w:id="1"/>
      <w:r w:rsidRPr="006B12FD">
        <w:rPr>
          <w:rFonts w:ascii="Arial" w:hAnsi="Arial"/>
        </w:rPr>
        <w:t xml:space="preserve">Tot això sense </w:t>
      </w:r>
      <w:r w:rsidRPr="006B12FD">
        <w:rPr>
          <w:rFonts w:ascii="Arial" w:hAnsi="Arial"/>
        </w:rPr>
        <w:lastRenderedPageBreak/>
        <w:t>perjudici que, segons el que disposa la disposició transitòria única de l’Ordre 90/2013, de 6 de novembre, de la Conselleria d’Educació, Cultura i Esport, els funcionaris o funcionàries que no reunisquen aquest requisit lingüístic puguen sol·licitar la comissió de serveis en llocs catalogats com de centres docents públics de localitats de predomini lingüístic castellà.</w:t>
      </w:r>
    </w:p>
    <w:p w:rsidR="00615426" w:rsidRPr="006B12FD" w:rsidRDefault="00615426">
      <w:pPr>
        <w:jc w:val="both"/>
      </w:pPr>
    </w:p>
    <w:p w:rsidR="00615426" w:rsidRPr="006B12FD" w:rsidRDefault="00463713">
      <w:pPr>
        <w:jc w:val="both"/>
        <w:rPr>
          <w:rFonts w:ascii="Arial" w:hAnsi="Arial"/>
        </w:rPr>
      </w:pPr>
      <w:r w:rsidRPr="006B12FD">
        <w:rPr>
          <w:rFonts w:ascii="Arial" w:hAnsi="Arial"/>
        </w:rPr>
        <w:t>- El personal funcionari de carrera dependent de la Generalitat Valenciana que es trobe en situació de servei actiu o d’excedència per cura de familiars, i que ocupe o tinga reservat lloc de treball amb caràcter definitiu, o el tinga adjudicat amb efectes d’1 de setembre de 2021. El funcionariat excedent haurà d’acreditar, mitjançant la seua sol·licitud de reingrés davant de la direcció territorial corresponent, que posa fi a la situació d’excedència amb data d’efecte anterior o igual a l’1 de setembre de 202</w:t>
      </w:r>
      <w:r w:rsidR="00B51729" w:rsidRPr="006B12FD">
        <w:rPr>
          <w:rFonts w:ascii="Arial" w:hAnsi="Arial"/>
        </w:rPr>
        <w:t>1</w:t>
      </w:r>
      <w:r w:rsidRPr="006B12FD">
        <w:rPr>
          <w:rFonts w:ascii="Arial" w:hAnsi="Arial"/>
        </w:rPr>
        <w:t>.</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2. Sobre la base del procediment establit en aquesta Resolució, no podrà accedir-hi el funcionariat que va obtindre la comissió mitjançant el que es preveu en la base dotze de la Resolució de 20 de maig de 2016, esmentada anteriorment.</w:t>
      </w:r>
    </w:p>
    <w:p w:rsidR="00615426" w:rsidRPr="006B12FD" w:rsidRDefault="00615426">
      <w:pPr>
        <w:jc w:val="both"/>
        <w:rPr>
          <w:rFonts w:ascii="Arial" w:hAnsi="Arial"/>
        </w:rPr>
      </w:pPr>
    </w:p>
    <w:p w:rsidR="00615426" w:rsidRPr="006B12FD" w:rsidRDefault="00463713">
      <w:pPr>
        <w:jc w:val="both"/>
        <w:rPr>
          <w:rFonts w:ascii="Arial" w:hAnsi="Arial"/>
          <w:b/>
        </w:rPr>
      </w:pPr>
      <w:r w:rsidRPr="006B12FD">
        <w:rPr>
          <w:rFonts w:ascii="Arial" w:hAnsi="Arial"/>
          <w:b/>
        </w:rPr>
        <w:t>Tercera. Sol·licitud de pròrroga i autoavaluació</w:t>
      </w:r>
    </w:p>
    <w:p w:rsidR="00615426" w:rsidRPr="006B12FD" w:rsidRDefault="00615426">
      <w:pPr>
        <w:jc w:val="both"/>
        <w:rPr>
          <w:rFonts w:ascii="Arial" w:hAnsi="Arial"/>
          <w:b/>
        </w:rPr>
      </w:pPr>
    </w:p>
    <w:p w:rsidR="00615426" w:rsidRPr="006B12FD" w:rsidRDefault="00463713">
      <w:pPr>
        <w:jc w:val="both"/>
        <w:rPr>
          <w:rFonts w:ascii="Arial" w:hAnsi="Arial"/>
        </w:rPr>
      </w:pPr>
      <w:r w:rsidRPr="006B12FD">
        <w:rPr>
          <w:rFonts w:ascii="Arial" w:hAnsi="Arial"/>
        </w:rPr>
        <w:t>1. El personal funcionari que reunisca els requisits establits anteriorment, si vol optar a prorrogar la seua destinació durant el curs 2021-2022, haurà d’accedir des del dia XX de juny fins al XX de juny de 2021 a la plataforma informàtica habilitada per a aquesta finalitat i formular la sol·licitud de permanència en el lloc que ocupa en l’actualitat.</w:t>
      </w:r>
    </w:p>
    <w:p w:rsidR="00615426" w:rsidRPr="006B12FD" w:rsidRDefault="00615426">
      <w:pPr>
        <w:jc w:val="both"/>
        <w:rPr>
          <w:rFonts w:ascii="Arial" w:hAnsi="Arial"/>
        </w:rPr>
      </w:pPr>
    </w:p>
    <w:p w:rsidR="00615426" w:rsidRPr="006B12FD" w:rsidRDefault="00463713">
      <w:pPr>
        <w:pStyle w:val="NormalWeb"/>
        <w:spacing w:line="240" w:lineRule="auto"/>
        <w:jc w:val="both"/>
        <w:rPr>
          <w:rFonts w:ascii="Arial" w:hAnsi="Arial"/>
          <w:lang w:val="ca-ES-valencia"/>
        </w:rPr>
      </w:pPr>
      <w:r w:rsidRPr="006B12FD">
        <w:rPr>
          <w:rFonts w:ascii="Arial" w:hAnsi="Arial" w:cs="Arial"/>
          <w:lang w:val="ca-ES-valencia"/>
        </w:rPr>
        <w:t>El personal docent que sol·licite la continuïtat haur</w:t>
      </w:r>
      <w:r w:rsidR="00B51729" w:rsidRPr="006B12FD">
        <w:rPr>
          <w:rFonts w:ascii="Arial" w:hAnsi="Arial" w:cs="Arial"/>
          <w:lang w:val="ca-ES-valencia"/>
        </w:rPr>
        <w:t>à</w:t>
      </w:r>
      <w:r w:rsidRPr="006B12FD">
        <w:rPr>
          <w:rFonts w:ascii="Arial" w:hAnsi="Arial" w:cs="Arial"/>
          <w:lang w:val="ca-ES-valencia"/>
        </w:rPr>
        <w:t xml:space="preserve"> d'emplenar, en el mateix termini i mitjançant la mateixa plataforma, el qüestionari d'autoavaluació (Annex I) corresponent al seu lloc de treball. L'enllaç per a accedir a la plataforma informàtica habilitada per a aquesta finalitat s'enviarà a l'adreça de correu electrònic  corporatiu de les persones interessades i a la dels centres educatius corresponents. </w:t>
      </w:r>
    </w:p>
    <w:p w:rsidR="00615426" w:rsidRPr="006B12FD" w:rsidRDefault="00463713">
      <w:pPr>
        <w:jc w:val="both"/>
        <w:rPr>
          <w:rFonts w:ascii="Arial" w:hAnsi="Arial"/>
        </w:rPr>
      </w:pPr>
      <w:r w:rsidRPr="006B12FD">
        <w:rPr>
          <w:rFonts w:ascii="Arial" w:hAnsi="Arial"/>
        </w:rPr>
        <w:t>2. El personal funcionari que no desitge optar per la pròrroga haurà d’accedir a la plataforma informàtica habilitada per a aquest procediment, indicar les seues dades personals i emplenar únicament la casella del NO en l’apartat de l’Annex I establit a aquest efecte. En aquest cas, no haurà d’emplenar la resta del qüestionari d’autoavaluació.</w:t>
      </w:r>
    </w:p>
    <w:p w:rsidR="00615426" w:rsidRPr="006B12FD" w:rsidRDefault="00615426">
      <w:pPr>
        <w:jc w:val="both"/>
        <w:rPr>
          <w:rFonts w:ascii="Arial" w:hAnsi="Arial"/>
        </w:rPr>
      </w:pPr>
    </w:p>
    <w:p w:rsidR="00615426" w:rsidRPr="006B12FD" w:rsidRDefault="00463713">
      <w:pPr>
        <w:jc w:val="both"/>
        <w:rPr>
          <w:rFonts w:ascii="Arial" w:hAnsi="Arial"/>
          <w:b/>
        </w:rPr>
      </w:pPr>
      <w:r w:rsidRPr="006B12FD">
        <w:rPr>
          <w:rFonts w:ascii="Arial" w:hAnsi="Arial"/>
          <w:b/>
        </w:rPr>
        <w:t>Quarta. Avaluació</w:t>
      </w:r>
    </w:p>
    <w:p w:rsidR="00615426" w:rsidRPr="006B12FD" w:rsidRDefault="00615426">
      <w:pPr>
        <w:jc w:val="both"/>
        <w:rPr>
          <w:rFonts w:ascii="Arial" w:hAnsi="Arial"/>
          <w:b/>
        </w:rPr>
      </w:pPr>
    </w:p>
    <w:p w:rsidR="00615426" w:rsidRPr="006B12FD" w:rsidRDefault="00463713">
      <w:pPr>
        <w:jc w:val="both"/>
        <w:rPr>
          <w:rFonts w:ascii="Arial" w:hAnsi="Arial"/>
        </w:rPr>
      </w:pPr>
      <w:r w:rsidRPr="006B12FD">
        <w:rPr>
          <w:rFonts w:ascii="Arial" w:hAnsi="Arial"/>
        </w:rPr>
        <w:t>D’acord amb el que s’estableix en les bases novena i desena de la Resolució de 20 de maig de 2016, per a la pròrroga de les comissions de servei en llocs específics s’han de tindre en compte els resultats de l’avaluació que es realitze durant el període de nomenament per part dels òrgans superiors dels quals depén el lloc.</w:t>
      </w:r>
    </w:p>
    <w:p w:rsidR="00615426" w:rsidRPr="006B12FD" w:rsidRDefault="00615426">
      <w:pPr>
        <w:jc w:val="both"/>
      </w:pPr>
    </w:p>
    <w:p w:rsidR="00615426" w:rsidRPr="006B12FD" w:rsidRDefault="00463713">
      <w:pPr>
        <w:jc w:val="both"/>
        <w:rPr>
          <w:rFonts w:ascii="Arial" w:hAnsi="Arial"/>
        </w:rPr>
      </w:pPr>
      <w:r w:rsidRPr="006B12FD">
        <w:rPr>
          <w:rFonts w:ascii="Arial" w:hAnsi="Arial"/>
        </w:rPr>
        <w:t xml:space="preserve">Una vegada emplenat el qüestionari d’autoavaluació indicat en la base tercera per les persones sol·licitants, i amb la finalitat de realitzar l’avaluació del </w:t>
      </w:r>
      <w:r w:rsidRPr="006B12FD">
        <w:rPr>
          <w:rFonts w:ascii="Arial" w:hAnsi="Arial"/>
        </w:rPr>
        <w:lastRenderedPageBreak/>
        <w:t>personal funcionari que sol·licite la continuïtat en el lloc, les persones que s’indiquen a continuació rebran un correu electrònic d’accés a la plataforma informàtica per a emplenar telemàticament, des del XX de juny fins al XX de juny del 2021, el qüestionari de l’Annex II (recopilació d’informació de la funció docent exercida en els llocs de treball específics). Les persones destinatàries d’aquest correu electrònic són:</w:t>
      </w:r>
    </w:p>
    <w:p w:rsidR="00615426" w:rsidRPr="006B12FD" w:rsidRDefault="00615426">
      <w:pPr>
        <w:jc w:val="both"/>
      </w:pPr>
    </w:p>
    <w:p w:rsidR="00615426" w:rsidRPr="006B12FD" w:rsidRDefault="00463713">
      <w:pPr>
        <w:jc w:val="both"/>
        <w:rPr>
          <w:rFonts w:ascii="Arial" w:hAnsi="Arial"/>
        </w:rPr>
      </w:pPr>
      <w:r w:rsidRPr="006B12FD">
        <w:rPr>
          <w:rFonts w:ascii="Arial" w:hAnsi="Arial"/>
        </w:rPr>
        <w:t>1.- El director o directora del centre de destinació del funcionari o funcionària sol·licitant per als llocs específics de:</w:t>
      </w:r>
    </w:p>
    <w:p w:rsidR="00615426" w:rsidRPr="006B12FD" w:rsidRDefault="00615426">
      <w:pPr>
        <w:jc w:val="both"/>
      </w:pPr>
    </w:p>
    <w:p w:rsidR="00615426" w:rsidRPr="006B12FD" w:rsidRDefault="00463713">
      <w:pPr>
        <w:jc w:val="both"/>
        <w:rPr>
          <w:rFonts w:ascii="Arial" w:hAnsi="Arial"/>
        </w:rPr>
      </w:pPr>
      <w:r w:rsidRPr="006B12FD">
        <w:rPr>
          <w:rFonts w:ascii="Arial" w:hAnsi="Arial"/>
        </w:rPr>
        <w:t>a) Els centres</w:t>
      </w:r>
      <w:r w:rsidRPr="006B12FD">
        <w:rPr>
          <w:rFonts w:ascii="Arial" w:hAnsi="Arial"/>
          <w:szCs w:val="22"/>
        </w:rPr>
        <w:t xml:space="preserve"> docents de caràcter singular per estar ubicats en zones socialment, culturalment i/o econòmicament desfavorides.</w:t>
      </w:r>
    </w:p>
    <w:p w:rsidR="00615426" w:rsidRPr="006B12FD" w:rsidRDefault="00615426">
      <w:pPr>
        <w:jc w:val="both"/>
        <w:rPr>
          <w:szCs w:val="22"/>
        </w:rPr>
      </w:pPr>
    </w:p>
    <w:p w:rsidR="00615426" w:rsidRPr="006B12FD" w:rsidRDefault="00463713">
      <w:pPr>
        <w:jc w:val="both"/>
        <w:rPr>
          <w:rFonts w:ascii="Arial" w:hAnsi="Arial"/>
        </w:rPr>
      </w:pPr>
      <w:r w:rsidRPr="006B12FD">
        <w:rPr>
          <w:rFonts w:ascii="Arial" w:hAnsi="Arial"/>
        </w:rPr>
        <w:t>b) Els llocs catalogats d’especial dificultat en centres d’educació secundària.</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c) Les unitats específiques de comunicació i llenguatge (aules CIL).</w:t>
      </w:r>
    </w:p>
    <w:p w:rsidR="00615426" w:rsidRPr="006B12FD" w:rsidRDefault="00615426">
      <w:pPr>
        <w:jc w:val="both"/>
      </w:pPr>
    </w:p>
    <w:p w:rsidR="00615426" w:rsidRPr="006B12FD" w:rsidRDefault="00463713">
      <w:pPr>
        <w:jc w:val="both"/>
        <w:rPr>
          <w:rFonts w:ascii="Arial" w:hAnsi="Arial"/>
        </w:rPr>
      </w:pPr>
      <w:r w:rsidRPr="006B12FD">
        <w:rPr>
          <w:rFonts w:ascii="Arial" w:hAnsi="Arial"/>
        </w:rPr>
        <w:t>d) Els centres de formació de persones adultes en establiments penitenciaris.</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e) Les residències del complex educatiu de Cheste i el centre de formació professional Costa de Azahar de Castelló.</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 xml:space="preserve">f) El centre específic d’educació a distància de la Comunitat Valenciana (CEEDCV). </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 xml:space="preserve">2.- La vicedirecció en les </w:t>
      </w:r>
      <w:r w:rsidR="00B51729" w:rsidRPr="006B12FD">
        <w:rPr>
          <w:rFonts w:ascii="Arial" w:hAnsi="Arial"/>
        </w:rPr>
        <w:t>seccions</w:t>
      </w:r>
      <w:r w:rsidRPr="006B12FD">
        <w:rPr>
          <w:rFonts w:ascii="Arial" w:hAnsi="Arial"/>
        </w:rPr>
        <w:t xml:space="preserve"> d'educació secundària en centres de reeducació i en establiments penitenciaris.</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3.- La Inspecció d'educació a la qual corresponga el lloc de funcionari o funcionària, per als llocs específics de les unitats pedagògiques hospitalàries.</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4.- Excepcionalment, si la direcció o vicedirecció es troba afectada per l’actual procés de renovació, l’emplenament del qüestionari es realitzarà per part de la Inspecció d’educació corresponent a aquest centre docent.</w:t>
      </w:r>
    </w:p>
    <w:p w:rsidR="00615426" w:rsidRPr="006B12FD" w:rsidRDefault="00615426">
      <w:pPr>
        <w:jc w:val="both"/>
        <w:rPr>
          <w:rFonts w:ascii="Arial" w:hAnsi="Arial"/>
        </w:rPr>
      </w:pPr>
    </w:p>
    <w:p w:rsidR="00615426" w:rsidRPr="006B12FD" w:rsidRDefault="00463713">
      <w:pPr>
        <w:jc w:val="both"/>
        <w:rPr>
          <w:rFonts w:ascii="Arial" w:hAnsi="Arial"/>
          <w:b/>
        </w:rPr>
      </w:pPr>
      <w:r w:rsidRPr="006B12FD">
        <w:rPr>
          <w:rFonts w:ascii="Arial" w:hAnsi="Arial"/>
          <w:b/>
        </w:rPr>
        <w:t>Cinquena. Comissió tècnica</w:t>
      </w:r>
    </w:p>
    <w:p w:rsidR="00615426" w:rsidRPr="006B12FD" w:rsidRDefault="00615426">
      <w:pPr>
        <w:jc w:val="both"/>
        <w:rPr>
          <w:rFonts w:ascii="Arial" w:hAnsi="Arial"/>
          <w:b/>
        </w:rPr>
      </w:pPr>
    </w:p>
    <w:p w:rsidR="00615426" w:rsidRPr="006B12FD" w:rsidRDefault="00463713">
      <w:pPr>
        <w:jc w:val="both"/>
        <w:rPr>
          <w:rFonts w:ascii="Arial" w:hAnsi="Arial"/>
        </w:rPr>
      </w:pPr>
      <w:r w:rsidRPr="006B12FD">
        <w:rPr>
          <w:rFonts w:ascii="Arial" w:hAnsi="Arial"/>
        </w:rPr>
        <w:t>Per als supòsits en què hi haja una discrepància entre el sentit de l’autoavaluació formulada per la persona sol·licitant i l’avaluació de la direcció o vicedirecció del centre o, si és el cas, de la Inspecció d’educació, es constituirà una comissió tècnica que, una vegada revisades l’autoavaluació de la persona sol·licitant i les valoracions de la direcció o de la vicedirecció del centre o, si és el cas, de la Inspecció d’educació, efectuarà proposta de continuïtat o no a la Direcció General de Personal Docent per a la seua resolució.</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Aquesta comissió tècnica estarà formada per:</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 El subdirector general de Personal Docent o la persona en qui delegue.</w:t>
      </w:r>
    </w:p>
    <w:p w:rsidR="00615426" w:rsidRPr="006B12FD" w:rsidRDefault="00463713">
      <w:pPr>
        <w:jc w:val="both"/>
        <w:rPr>
          <w:rFonts w:ascii="Arial" w:hAnsi="Arial"/>
        </w:rPr>
      </w:pPr>
      <w:r w:rsidRPr="006B12FD">
        <w:rPr>
          <w:rFonts w:ascii="Arial" w:hAnsi="Arial"/>
        </w:rPr>
        <w:t>- Un inspector o inspectora designat o designada per la Inspecció general d’educació.</w:t>
      </w:r>
    </w:p>
    <w:p w:rsidR="00615426" w:rsidRPr="006B12FD" w:rsidRDefault="00463713">
      <w:pPr>
        <w:jc w:val="both"/>
        <w:rPr>
          <w:rFonts w:ascii="Arial" w:hAnsi="Arial"/>
        </w:rPr>
      </w:pPr>
      <w:r w:rsidRPr="006B12FD">
        <w:rPr>
          <w:rFonts w:ascii="Arial" w:hAnsi="Arial"/>
        </w:rPr>
        <w:lastRenderedPageBreak/>
        <w:t>- Una persona designada per la Direcció General de Personal Docent que tinga assignades les funcions del lloc que s'està avaluant.</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b/>
        </w:rPr>
        <w:t>Sisena. Publicació</w:t>
      </w:r>
    </w:p>
    <w:p w:rsidR="00615426" w:rsidRPr="006B12FD" w:rsidRDefault="00615426">
      <w:pPr>
        <w:jc w:val="both"/>
        <w:rPr>
          <w:b/>
        </w:rPr>
      </w:pPr>
    </w:p>
    <w:p w:rsidR="00615426" w:rsidRPr="006B12FD" w:rsidRDefault="00463713">
      <w:pPr>
        <w:jc w:val="both"/>
        <w:rPr>
          <w:rFonts w:ascii="Arial" w:hAnsi="Arial"/>
        </w:rPr>
      </w:pPr>
      <w:r w:rsidRPr="006B12FD">
        <w:rPr>
          <w:rFonts w:ascii="Arial" w:hAnsi="Arial"/>
        </w:rPr>
        <w:t>A partir del dia XX de juny es publicarà en la pàgina web de la Conselleria d’Educació, Cultura i Esport el llistat provisional d’aquells funcionaris o funcionàries que han obtingut pròrroga en comissió de serveis per un any en el lloc específic, obtingut per la Resolució de 20 de maig de 2016, del director general de Centres i Personal Docent. Es podrà presentar reclamacions a aquest llistat provisional, únicament per via telemàtica, en el termini de 48 hores des de la data i hora de la publicació d’aquest llistat.</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Una vegada transcorregut el termini de reclamacions, es publicarà en la pàgina web de la Conselleria d’Educació, Cultura i Esport, el llistat definitiu.</w:t>
      </w:r>
    </w:p>
    <w:p w:rsidR="00615426" w:rsidRPr="006B12FD" w:rsidRDefault="00615426">
      <w:pPr>
        <w:jc w:val="both"/>
        <w:rPr>
          <w:rFonts w:ascii="Arial" w:hAnsi="Arial"/>
        </w:rPr>
      </w:pPr>
    </w:p>
    <w:p w:rsidR="00615426" w:rsidRPr="006B12FD" w:rsidRDefault="00463713">
      <w:pPr>
        <w:jc w:val="both"/>
        <w:rPr>
          <w:rFonts w:ascii="Arial" w:hAnsi="Arial"/>
          <w:b/>
        </w:rPr>
      </w:pPr>
      <w:r w:rsidRPr="006B12FD">
        <w:rPr>
          <w:rFonts w:ascii="Arial" w:hAnsi="Arial"/>
          <w:b/>
        </w:rPr>
        <w:t>Setena. Desistiment de la sol·licitud i renunciabilitat de la destinació obtinguda</w:t>
      </w:r>
    </w:p>
    <w:p w:rsidR="00615426" w:rsidRPr="006B12FD" w:rsidRDefault="00615426">
      <w:pPr>
        <w:jc w:val="both"/>
        <w:rPr>
          <w:rFonts w:ascii="Arial" w:hAnsi="Arial"/>
          <w:b/>
        </w:rPr>
      </w:pPr>
    </w:p>
    <w:p w:rsidR="00615426" w:rsidRPr="006B12FD" w:rsidRDefault="00463713">
      <w:pPr>
        <w:jc w:val="both"/>
        <w:rPr>
          <w:rFonts w:ascii="Arial" w:hAnsi="Arial"/>
        </w:rPr>
      </w:pPr>
      <w:r w:rsidRPr="006B12FD">
        <w:rPr>
          <w:rFonts w:ascii="Arial" w:hAnsi="Arial"/>
        </w:rPr>
        <w:t>1. Una vegada transcorregut el termini per formular les sol·licituds de pròrroga per al lloc que s’ocupa en l’actualitat, així com després d’acceptar la proposta de la comissió de serveis proposada, no es podrà desistir de la participació en el procediment ni renunciar a la destinació obtinguda en comissió de serveis.</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2. Tenint això en compte, aquelles persones sol·licitants que hagen participat també en la convocatòria de comissions de serveis per motius socials per al curs escolar 2021-2022 hauran de desistir de la participació en aquestes, sempre que resulten adjudicatàries d’una de les comissions específiques a què es refereix aquesta resolució.</w:t>
      </w:r>
    </w:p>
    <w:p w:rsidR="00615426" w:rsidRPr="006B12FD" w:rsidRDefault="00615426">
      <w:pPr>
        <w:jc w:val="both"/>
        <w:rPr>
          <w:rFonts w:ascii="Arial" w:hAnsi="Arial"/>
        </w:rPr>
      </w:pPr>
    </w:p>
    <w:p w:rsidR="00615426" w:rsidRPr="006B12FD" w:rsidRDefault="00615426">
      <w:pPr>
        <w:jc w:val="both"/>
        <w:rPr>
          <w:rFonts w:ascii="Arial" w:hAnsi="Arial"/>
        </w:rPr>
      </w:pPr>
    </w:p>
    <w:p w:rsidR="00615426" w:rsidRPr="006B12FD" w:rsidRDefault="00463713">
      <w:pPr>
        <w:jc w:val="both"/>
        <w:rPr>
          <w:rFonts w:ascii="Arial" w:hAnsi="Arial"/>
          <w:b/>
        </w:rPr>
      </w:pPr>
      <w:r w:rsidRPr="006B12FD">
        <w:rPr>
          <w:rFonts w:ascii="Arial" w:hAnsi="Arial"/>
          <w:b/>
        </w:rPr>
        <w:t>Huitena. Tractament i protecció de dades</w:t>
      </w:r>
    </w:p>
    <w:p w:rsidR="00615426" w:rsidRPr="006B12FD" w:rsidRDefault="00615426">
      <w:pPr>
        <w:jc w:val="both"/>
        <w:rPr>
          <w:rFonts w:ascii="Arial" w:hAnsi="Arial"/>
        </w:rPr>
      </w:pPr>
    </w:p>
    <w:p w:rsidR="00615426" w:rsidRPr="006B12FD" w:rsidRDefault="00463713">
      <w:pPr>
        <w:pStyle w:val="LO-Normal"/>
        <w:tabs>
          <w:tab w:val="left" w:pos="3686"/>
        </w:tabs>
        <w:jc w:val="both"/>
      </w:pPr>
      <w:r w:rsidRPr="006B12FD">
        <w:rPr>
          <w:rFonts w:ascii="Arial" w:hAnsi="Arial" w:cs="Calibri"/>
        </w:rPr>
        <w:t>El desenvolupament del procediment convocat mitjançant aquesta resolució comporta el tractament de dades de caràcter personal de les persones sol·licitants o dels seus representants i de la comissió Tècnica, en el marc del que es disposa en el Reglament (UE) 2016/679 del Parlament Europeu i del Consell, de 27 d'abril de 2016, relatiu a la protecció de les persones físiques pel que fa al tractament de dades personals i a la lliure circulació d'aquestes dades (RGPD), i en la Llei orgànica 3/2018, de 5 de desembre, de protecció de dades personals i garantia dels drets digitals, tractament que es realitza en els mateixos termes que els establits en la base quinzena de la Resolució de XX de maig de 2021, de la Direcció General de Personal Docent de la Conselleria d'Educació, Cultura i Esport, per la qual es convoca procediment d'adjudicació de llocs de treball en comissió de serveis, durant el curs 2021/2022, per al funcionariat de carrera dels cossos de catedràtics i professors d'Ensenyament Secundari, professors tècnics de Formació Professional i funcionariat docent que imparteix ensenyaments de Règim Especial, en centres públics docents no universitaris dependents de la Generalitat Valenciana.</w:t>
      </w:r>
    </w:p>
    <w:p w:rsidR="00615426" w:rsidRPr="006B12FD" w:rsidRDefault="00615426">
      <w:pPr>
        <w:pStyle w:val="LO-Normal"/>
        <w:tabs>
          <w:tab w:val="left" w:pos="3686"/>
        </w:tabs>
        <w:jc w:val="both"/>
        <w:rPr>
          <w:rFonts w:ascii="Calibri" w:hAnsi="Calibri" w:cs="Calibri"/>
        </w:rPr>
      </w:pPr>
    </w:p>
    <w:p w:rsidR="00615426" w:rsidRPr="006B12FD" w:rsidRDefault="00463713">
      <w:pPr>
        <w:jc w:val="both"/>
        <w:rPr>
          <w:rFonts w:ascii="Arial" w:hAnsi="Arial"/>
        </w:rPr>
      </w:pPr>
      <w:r w:rsidRPr="006B12FD">
        <w:rPr>
          <w:rFonts w:ascii="Arial" w:hAnsi="Arial"/>
          <w:b/>
        </w:rPr>
        <w:lastRenderedPageBreak/>
        <w:t>Novena. Producció d’efectes</w:t>
      </w:r>
    </w:p>
    <w:p w:rsidR="00615426" w:rsidRPr="006B12FD" w:rsidRDefault="00615426">
      <w:pPr>
        <w:jc w:val="both"/>
        <w:rPr>
          <w:b/>
        </w:rPr>
      </w:pPr>
    </w:p>
    <w:p w:rsidR="00615426" w:rsidRPr="006B12FD" w:rsidRDefault="00463713">
      <w:pPr>
        <w:jc w:val="both"/>
        <w:rPr>
          <w:rFonts w:ascii="Arial" w:hAnsi="Arial"/>
        </w:rPr>
      </w:pPr>
      <w:r w:rsidRPr="006B12FD">
        <w:rPr>
          <w:rFonts w:ascii="Arial" w:hAnsi="Arial"/>
        </w:rPr>
        <w:t xml:space="preserve">Aquesta resolució produirà efectes l’endemà de ser publicada en el </w:t>
      </w:r>
      <w:r w:rsidRPr="006B12FD">
        <w:rPr>
          <w:rFonts w:ascii="Arial" w:hAnsi="Arial"/>
          <w:i/>
          <w:iCs/>
        </w:rPr>
        <w:t>Diari Oficial de la Comunitat Valenciana</w:t>
      </w:r>
      <w:r w:rsidRPr="006B12FD">
        <w:rPr>
          <w:rFonts w:ascii="Arial" w:hAnsi="Arial"/>
        </w:rPr>
        <w:t>.</w:t>
      </w:r>
    </w:p>
    <w:p w:rsidR="00615426" w:rsidRPr="006B12FD" w:rsidRDefault="00615426">
      <w:pPr>
        <w:jc w:val="both"/>
        <w:rPr>
          <w:rFonts w:ascii="Arial" w:hAnsi="Arial"/>
        </w:rPr>
      </w:pPr>
    </w:p>
    <w:p w:rsidR="00615426" w:rsidRPr="006B12FD" w:rsidRDefault="00463713">
      <w:pPr>
        <w:jc w:val="both"/>
        <w:rPr>
          <w:rFonts w:ascii="Arial" w:hAnsi="Arial"/>
        </w:rPr>
      </w:pPr>
      <w:r w:rsidRPr="006B12FD">
        <w:rPr>
          <w:rFonts w:ascii="Arial" w:hAnsi="Arial"/>
        </w:rPr>
        <w:t>Aquesta resolució posa fi a la via administrativa, i contra aquesta  es podrà interposar potestativament un recurs potestatiu de reposició davant de la directora general de Personal Docent de la Conselleria d’Educació, Cultura i Esport en el termini d’un mes, a comptar des de l’endemà de ser publicada, o plantejar directament un recurs contenciós administratiu davant del jutjat contenciós competent, en el termini de dos mesos a comptar  de l’endemà de ser publicada.</w:t>
      </w:r>
    </w:p>
    <w:p w:rsidR="00615426" w:rsidRPr="006B12FD" w:rsidRDefault="00615426">
      <w:pPr>
        <w:jc w:val="both"/>
        <w:rPr>
          <w:rFonts w:ascii="Arial" w:hAnsi="Arial"/>
        </w:rPr>
      </w:pPr>
    </w:p>
    <w:p w:rsidR="00615426" w:rsidRPr="006B12FD" w:rsidRDefault="00615426">
      <w:pPr>
        <w:jc w:val="both"/>
        <w:rPr>
          <w:rFonts w:ascii="Arial" w:hAnsi="Arial"/>
        </w:rPr>
      </w:pPr>
    </w:p>
    <w:p w:rsidR="00615426" w:rsidRPr="006B12FD" w:rsidRDefault="00615426">
      <w:pPr>
        <w:jc w:val="both"/>
        <w:rPr>
          <w:rFonts w:ascii="Arial" w:hAnsi="Arial"/>
        </w:rPr>
      </w:pPr>
    </w:p>
    <w:p w:rsidR="00615426" w:rsidRPr="006B12FD" w:rsidRDefault="00463713">
      <w:pPr>
        <w:jc w:val="center"/>
        <w:rPr>
          <w:rFonts w:ascii="Arial" w:hAnsi="Arial"/>
        </w:rPr>
      </w:pPr>
      <w:r w:rsidRPr="006B12FD">
        <w:rPr>
          <w:rFonts w:ascii="Arial" w:hAnsi="Arial"/>
        </w:rPr>
        <w:t>LA DIRECTORA GENERAL DE PERSONAL DOCENT</w:t>
      </w:r>
    </w:p>
    <w:p w:rsidR="00615426" w:rsidRPr="006B12FD" w:rsidRDefault="00615426">
      <w:pPr>
        <w:jc w:val="center"/>
        <w:rPr>
          <w:rFonts w:ascii="Arial" w:hAnsi="Arial"/>
        </w:rPr>
      </w:pPr>
    </w:p>
    <w:p w:rsidR="00615426" w:rsidRPr="006B12FD" w:rsidRDefault="00463713">
      <w:pPr>
        <w:jc w:val="center"/>
        <w:rPr>
          <w:rFonts w:ascii="Arial" w:hAnsi="Arial"/>
        </w:rPr>
      </w:pPr>
      <w:r w:rsidRPr="006B12FD">
        <w:rPr>
          <w:rFonts w:ascii="Arial" w:hAnsi="Arial"/>
        </w:rPr>
        <w:t>M. Ángeles Herranz Ábalos</w:t>
      </w:r>
      <w:bookmarkEnd w:id="0"/>
    </w:p>
    <w:sectPr w:rsidR="00615426" w:rsidRPr="006B12FD" w:rsidSect="00B51729">
      <w:pgSz w:w="11906" w:h="16838"/>
      <w:pgMar w:top="1417" w:right="1701" w:bottom="1417" w:left="1701" w:header="0" w:footer="0" w:gutter="0"/>
      <w:cols w:space="708"/>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5426"/>
    <w:rsid w:val="00463713"/>
    <w:rsid w:val="00615426"/>
    <w:rsid w:val="006B12FD"/>
    <w:rsid w:val="00B517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23713-BE8B-40E6-A371-10B78D33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ca-ES-valenci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E">
    <w:name w:val="CITE"/>
    <w:qFormat/>
    <w:rPr>
      <w:i/>
    </w:rPr>
  </w:style>
  <w:style w:type="character" w:customStyle="1" w:styleId="CODE">
    <w:name w:val="CODE"/>
    <w:qFormat/>
    <w:rPr>
      <w:rFonts w:ascii="Courier New" w:hAnsi="Courier New"/>
      <w:sz w:val="20"/>
    </w:rPr>
  </w:style>
  <w:style w:type="character" w:styleId="Hipervnculovisitado">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Textoennegrita">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EnlacedeInternet">
    <w:name w:val="Enlace de Internet"/>
    <w:rPr>
      <w:color w:val="000080"/>
      <w:u w:val="single"/>
    </w:rPr>
  </w:style>
  <w:style w:type="character" w:styleId="Hipervnculo">
    <w:name w:val="Hyperlink"/>
    <w:basedOn w:val="Fuentedeprrafopredeter"/>
    <w:qFormat/>
    <w:rPr>
      <w:color w:val="0563C1"/>
      <w:u w:val="single"/>
    </w:rPr>
  </w:style>
  <w:style w:type="character" w:customStyle="1" w:styleId="EnlacedeInternetvisitado">
    <w:name w:val="Enlace de Internet visitado"/>
    <w:basedOn w:val="Fuentedeprrafopredeter"/>
    <w:rPr>
      <w:color w:val="8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spacing w:after="160"/>
      <w:ind w:left="720"/>
      <w:contextualSpacing/>
    </w:p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rPr>
  </w:style>
  <w:style w:type="paragraph" w:customStyle="1" w:styleId="z-TopofForm">
    <w:name w:val="z-Top of Form"/>
    <w:qFormat/>
    <w:pPr>
      <w:pBdr>
        <w:bottom w:val="double" w:sz="2" w:space="0" w:color="000000"/>
      </w:pBdr>
      <w:jc w:val="center"/>
    </w:pPr>
    <w:rPr>
      <w:rFonts w:ascii="Arial" w:eastAsia="Arial" w:hAnsi="Arial" w:cs="Courier New"/>
      <w:vanish/>
      <w:sz w:val="16"/>
    </w:rPr>
  </w:style>
  <w:style w:type="paragraph" w:customStyle="1" w:styleId="LO-Normal">
    <w:name w:val="LO-Normal"/>
    <w:qFormat/>
    <w:pPr>
      <w:suppressAutoHyphens/>
    </w:pPr>
  </w:style>
  <w:style w:type="paragraph" w:customStyle="1" w:styleId="Default">
    <w:name w:val="Default"/>
    <w:qFormat/>
    <w:rPr>
      <w:rFonts w:ascii="Arial Unicode MS" w:hAnsi="Arial Unicode MS"/>
      <w:color w:val="000000"/>
    </w:rPr>
  </w:style>
  <w:style w:type="paragraph" w:customStyle="1" w:styleId="DocumentMap">
    <w:name w:val="DocumentMap"/>
    <w:qFormat/>
    <w:pPr>
      <w:spacing w:after="160" w:line="256" w:lineRule="auto"/>
    </w:pPr>
    <w:rPr>
      <w:rFonts w:ascii="Calibri" w:eastAsia="Cambria Math" w:hAnsi="Calibri" w:cs="Times New Roman"/>
      <w:sz w:val="22"/>
      <w:szCs w:val="22"/>
      <w:lang w:val="es-ES" w:eastAsia="en-US" w:bidi="ar-SA"/>
    </w:rPr>
  </w:style>
  <w:style w:type="paragraph" w:styleId="NormalWeb">
    <w:name w:val="Normal (Web)"/>
    <w:basedOn w:val="Normal"/>
    <w:qFormat/>
    <w:pPr>
      <w:spacing w:beforeAutospacing="1" w:after="142" w:line="276" w:lineRule="auto"/>
    </w:pPr>
    <w:rPr>
      <w:rFonts w:cs="Times New Roman"/>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12212</Characters>
  <Application>Microsoft Office Word</Application>
  <DocSecurity>4</DocSecurity>
  <Lines>101</Lines>
  <Paragraphs>28</Paragraphs>
  <ScaleCrop>false</ScaleCrop>
  <Company>Generalitat Valenciana</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463/2020, de 14 de marzo, por el que se declara el estado de alarma para la gestión de la situación de crisis sanitaria ocasionada por el COVID-19.</dc:title>
  <dc:subject>BOE-A-2020-3692 actualizado a 18 de marzo de 2020</dc:subject>
  <dc:creator>Agencia Estatal Boletín Oficial del Estado</dc:creator>
  <cp:keywords>BOE-A-2020-3692; BOE; Legislación consolidada; Agencia Estatal Boletín Oficial del Estado</cp:keywords>
  <dc:description/>
  <cp:lastModifiedBy>SIGLER VIZCAÍNO, PEDRO</cp:lastModifiedBy>
  <cp:revision>2</cp:revision>
  <cp:lastPrinted>2021-05-18T09:35:00Z</cp:lastPrinted>
  <dcterms:created xsi:type="dcterms:W3CDTF">2021-05-18T08:00:00Z</dcterms:created>
  <dcterms:modified xsi:type="dcterms:W3CDTF">2021-05-18T08:00:00Z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